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3A6C75" w14:textId="77777777" w:rsidR="00C87D04" w:rsidRDefault="00673E1A">
      <w:pPr>
        <w:jc w:val="both"/>
        <w:rPr>
          <w:b/>
          <w:bCs/>
          <w:color w:val="000000"/>
          <w:sz w:val="22"/>
          <w:szCs w:val="22"/>
          <w:lang w:eastAsia="ro-RO"/>
        </w:rPr>
      </w:pPr>
      <w:r>
        <w:rPr>
          <w:b/>
          <w:bCs/>
          <w:color w:val="000000"/>
          <w:sz w:val="22"/>
          <w:szCs w:val="22"/>
          <w:lang w:eastAsia="ro-RO"/>
        </w:rPr>
        <w:t>COMUNA ȘOIMI</w:t>
      </w:r>
    </w:p>
    <w:p w14:paraId="525FB499" w14:textId="77777777" w:rsidR="00C87D04" w:rsidRDefault="00673E1A">
      <w:pPr>
        <w:jc w:val="both"/>
        <w:rPr>
          <w:color w:val="000000"/>
          <w:sz w:val="22"/>
          <w:szCs w:val="22"/>
          <w:lang w:eastAsia="ro-RO"/>
        </w:rPr>
      </w:pPr>
      <w:r>
        <w:rPr>
          <w:b/>
          <w:bCs/>
          <w:color w:val="000000"/>
          <w:sz w:val="22"/>
          <w:szCs w:val="22"/>
          <w:lang w:eastAsia="ro-RO"/>
        </w:rPr>
        <w:t>JUDETUL BIHOR</w:t>
      </w:r>
    </w:p>
    <w:p w14:paraId="3CA0213B" w14:textId="77777777" w:rsidR="00C87D04" w:rsidRDefault="00C87D04">
      <w:pPr>
        <w:jc w:val="both"/>
        <w:rPr>
          <w:sz w:val="22"/>
          <w:szCs w:val="22"/>
          <w:lang w:eastAsia="ro-RO"/>
        </w:rPr>
      </w:pPr>
    </w:p>
    <w:p w14:paraId="6627B17E" w14:textId="77777777" w:rsidR="00C87D04" w:rsidRDefault="00673E1A">
      <w:pPr>
        <w:jc w:val="both"/>
        <w:rPr>
          <w:sz w:val="22"/>
          <w:szCs w:val="22"/>
          <w:lang w:eastAsia="ro-RO"/>
        </w:rPr>
      </w:pPr>
      <w:r>
        <w:rPr>
          <w:sz w:val="22"/>
          <w:szCs w:val="22"/>
          <w:lang w:eastAsia="ro-RO"/>
        </w:rPr>
        <w:t>Nr.  2490 din 18.05.2026</w:t>
      </w:r>
    </w:p>
    <w:p w14:paraId="1BD11F8B" w14:textId="77777777" w:rsidR="00C87D04" w:rsidRDefault="00673E1A">
      <w:pPr>
        <w:jc w:val="right"/>
        <w:rPr>
          <w:b/>
          <w:color w:val="000000"/>
          <w:sz w:val="22"/>
          <w:szCs w:val="22"/>
          <w:lang w:eastAsia="ro-RO"/>
        </w:rPr>
      </w:pPr>
      <w:r>
        <w:rPr>
          <w:b/>
          <w:color w:val="000000"/>
          <w:sz w:val="22"/>
          <w:szCs w:val="22"/>
          <w:lang w:eastAsia="ro-RO"/>
        </w:rPr>
        <w:t>APROBAT PRIMAR</w:t>
      </w:r>
    </w:p>
    <w:p w14:paraId="40B3D922" w14:textId="77777777" w:rsidR="00C87D04" w:rsidRDefault="00673E1A">
      <w:pPr>
        <w:wordWrap w:val="0"/>
        <w:jc w:val="right"/>
        <w:rPr>
          <w:b/>
          <w:color w:val="000000"/>
          <w:sz w:val="22"/>
          <w:szCs w:val="22"/>
          <w:lang w:eastAsia="ro-RO"/>
        </w:rPr>
      </w:pPr>
      <w:r>
        <w:rPr>
          <w:b/>
          <w:color w:val="FF0000"/>
          <w:sz w:val="22"/>
          <w:szCs w:val="22"/>
          <w:lang w:eastAsia="ro-RO"/>
        </w:rPr>
        <w:t xml:space="preserve"> </w:t>
      </w:r>
      <w:r>
        <w:rPr>
          <w:b/>
          <w:sz w:val="22"/>
          <w:szCs w:val="22"/>
          <w:lang w:eastAsia="ro-RO"/>
        </w:rPr>
        <w:t>VAIDA IOAN</w:t>
      </w:r>
    </w:p>
    <w:p w14:paraId="4E9DCBB0" w14:textId="77777777" w:rsidR="00C87D04" w:rsidRDefault="00C87D04">
      <w:pPr>
        <w:jc w:val="both"/>
        <w:rPr>
          <w:color w:val="000000"/>
          <w:sz w:val="22"/>
          <w:szCs w:val="22"/>
          <w:lang w:eastAsia="ro-RO"/>
        </w:rPr>
      </w:pPr>
    </w:p>
    <w:p w14:paraId="169BECB7" w14:textId="77777777" w:rsidR="00C87D04" w:rsidRDefault="00673E1A">
      <w:pPr>
        <w:jc w:val="center"/>
        <w:rPr>
          <w:b/>
          <w:bCs/>
          <w:color w:val="000000"/>
          <w:sz w:val="22"/>
          <w:szCs w:val="22"/>
          <w:lang w:val="en-GB" w:eastAsia="ro-RO"/>
        </w:rPr>
      </w:pPr>
      <w:r>
        <w:rPr>
          <w:b/>
          <w:bCs/>
          <w:color w:val="000000"/>
          <w:sz w:val="22"/>
          <w:szCs w:val="22"/>
          <w:lang w:val="en-GB" w:eastAsia="ro-RO"/>
        </w:rPr>
        <w:t>CAIET DE SARCINI</w:t>
      </w:r>
    </w:p>
    <w:p w14:paraId="76D4F0C9" w14:textId="77777777" w:rsidR="00C87D04" w:rsidRDefault="00C87D04">
      <w:pPr>
        <w:jc w:val="center"/>
        <w:rPr>
          <w:b/>
          <w:bCs/>
          <w:color w:val="000000"/>
          <w:sz w:val="22"/>
          <w:szCs w:val="22"/>
          <w:lang w:val="en-GB" w:eastAsia="ro-RO"/>
        </w:rPr>
      </w:pPr>
    </w:p>
    <w:p w14:paraId="622633B9" w14:textId="77777777" w:rsidR="00C87D04" w:rsidRDefault="00673E1A">
      <w:pPr>
        <w:jc w:val="center"/>
        <w:rPr>
          <w:b/>
          <w:bCs/>
          <w:color w:val="000000"/>
          <w:sz w:val="22"/>
          <w:szCs w:val="22"/>
          <w:lang w:val="en-GB" w:eastAsia="ro-RO"/>
        </w:rPr>
      </w:pPr>
      <w:r>
        <w:rPr>
          <w:b/>
          <w:bCs/>
          <w:color w:val="000000"/>
          <w:sz w:val="22"/>
          <w:szCs w:val="22"/>
          <w:lang w:val="en-GB" w:eastAsia="ro-RO"/>
        </w:rPr>
        <w:t>Lucrari de executie</w:t>
      </w:r>
    </w:p>
    <w:p w14:paraId="6E9B1ED7" w14:textId="77777777" w:rsidR="00C87D04" w:rsidRDefault="00C87D04">
      <w:pPr>
        <w:jc w:val="center"/>
        <w:rPr>
          <w:b/>
          <w:bCs/>
          <w:color w:val="000000"/>
          <w:sz w:val="22"/>
          <w:szCs w:val="22"/>
          <w:lang w:val="en-GB" w:eastAsia="ro-RO"/>
        </w:rPr>
      </w:pPr>
    </w:p>
    <w:p w14:paraId="4FFB07C1" w14:textId="77777777" w:rsidR="00C87D04" w:rsidRDefault="00C87D04">
      <w:pPr>
        <w:jc w:val="center"/>
        <w:rPr>
          <w:b/>
          <w:bCs/>
          <w:color w:val="000000"/>
          <w:sz w:val="22"/>
          <w:szCs w:val="22"/>
          <w:lang w:val="en-GB" w:eastAsia="ro-RO"/>
        </w:rPr>
      </w:pPr>
    </w:p>
    <w:p w14:paraId="6C655572" w14:textId="77777777" w:rsidR="00C87D04" w:rsidRDefault="00C87D04">
      <w:pPr>
        <w:jc w:val="center"/>
        <w:rPr>
          <w:b/>
          <w:bCs/>
          <w:color w:val="000000"/>
          <w:sz w:val="22"/>
          <w:szCs w:val="22"/>
          <w:lang w:val="en-GB" w:eastAsia="ro-RO"/>
        </w:rPr>
      </w:pPr>
    </w:p>
    <w:p w14:paraId="068BEA8F" w14:textId="77777777" w:rsidR="00C87D04" w:rsidRDefault="00673E1A">
      <w:pPr>
        <w:jc w:val="both"/>
        <w:rPr>
          <w:b/>
          <w:bCs/>
          <w:color w:val="000000"/>
          <w:sz w:val="22"/>
          <w:szCs w:val="22"/>
          <w:lang w:val="en-GB" w:eastAsia="ro-RO"/>
        </w:rPr>
      </w:pPr>
      <w:r>
        <w:rPr>
          <w:b/>
          <w:bCs/>
          <w:color w:val="000000"/>
          <w:sz w:val="22"/>
          <w:szCs w:val="22"/>
          <w:lang w:val="en-GB" w:eastAsia="ro-RO"/>
        </w:rPr>
        <w:t>INTRODUCERE</w:t>
      </w:r>
    </w:p>
    <w:p w14:paraId="40B2120B" w14:textId="77777777" w:rsidR="00C87D04" w:rsidRDefault="00673E1A">
      <w:pPr>
        <w:jc w:val="both"/>
        <w:rPr>
          <w:b/>
          <w:bCs/>
          <w:color w:val="000000"/>
          <w:sz w:val="22"/>
          <w:szCs w:val="22"/>
          <w:lang w:val="en-GB" w:eastAsia="ro-RO"/>
        </w:rPr>
      </w:pPr>
      <w:r>
        <w:rPr>
          <w:b/>
          <w:bCs/>
          <w:color w:val="000000"/>
          <w:sz w:val="22"/>
          <w:szCs w:val="22"/>
          <w:lang w:val="en-GB" w:eastAsia="ro-RO"/>
        </w:rPr>
        <w:t>Caietul de sarcini face parte integrantă din documentaţia de atribuire şi constituie ansamblul cerinţelor pe baza cărora se elaborează de către fiecare ofertant propunerea tehnică. Cerinţele de mai jos reprezintă cerinţe minime. Orice ofertă care nu le îndeplineşte va fi respinsă ca neconformă.</w:t>
      </w:r>
    </w:p>
    <w:p w14:paraId="0A6AFC47" w14:textId="77777777" w:rsidR="00C87D04" w:rsidRDefault="00C87D04">
      <w:pPr>
        <w:jc w:val="both"/>
        <w:rPr>
          <w:b/>
          <w:bCs/>
          <w:color w:val="000000"/>
          <w:sz w:val="22"/>
          <w:szCs w:val="22"/>
          <w:lang w:val="en-GB" w:eastAsia="ro-RO"/>
        </w:rPr>
      </w:pPr>
    </w:p>
    <w:p w14:paraId="455CDFD2" w14:textId="77777777" w:rsidR="00C87D04" w:rsidRDefault="00673E1A">
      <w:pPr>
        <w:jc w:val="both"/>
        <w:rPr>
          <w:b/>
          <w:bCs/>
          <w:color w:val="000000"/>
          <w:sz w:val="22"/>
          <w:szCs w:val="22"/>
          <w:lang w:val="en-GB" w:eastAsia="ro-RO"/>
        </w:rPr>
      </w:pPr>
      <w:r>
        <w:rPr>
          <w:b/>
          <w:bCs/>
          <w:color w:val="000000"/>
          <w:sz w:val="22"/>
          <w:szCs w:val="22"/>
          <w:lang w:val="en-GB" w:eastAsia="ro-RO"/>
        </w:rPr>
        <w:t>Propunerea tehnică va cuprinde prezentarea de către ofertant a modului în care va respecta cerinţele minime impuse, specificate mai jos.</w:t>
      </w:r>
    </w:p>
    <w:p w14:paraId="170365B1" w14:textId="77777777" w:rsidR="00C87D04" w:rsidRDefault="00C87D04">
      <w:pPr>
        <w:jc w:val="both"/>
        <w:rPr>
          <w:b/>
          <w:bCs/>
          <w:color w:val="000000"/>
          <w:sz w:val="22"/>
          <w:szCs w:val="22"/>
          <w:lang w:val="en-GB" w:eastAsia="ro-RO"/>
        </w:rPr>
      </w:pPr>
    </w:p>
    <w:p w14:paraId="7860E813" w14:textId="77777777" w:rsidR="00C87D04" w:rsidRDefault="00673E1A">
      <w:pPr>
        <w:jc w:val="both"/>
        <w:rPr>
          <w:b/>
          <w:bCs/>
          <w:color w:val="000000"/>
          <w:sz w:val="22"/>
          <w:szCs w:val="22"/>
          <w:lang w:val="en-GB" w:eastAsia="ro-RO"/>
        </w:rPr>
      </w:pPr>
      <w:r>
        <w:rPr>
          <w:b/>
          <w:bCs/>
          <w:color w:val="000000"/>
          <w:sz w:val="22"/>
          <w:szCs w:val="22"/>
          <w:lang w:val="en-GB" w:eastAsia="ro-RO"/>
        </w:rPr>
        <w:t>Cerintele tehnice definite la nivelul anuntului de participare, caietului de sarcini sau altor documente complementare, prin trimiterea standardelor, la un anumit producator, la marci, brevete, tipuri, la o origine sau la o productie/metoda specifica de fabricatie/prestare/executie, vor fi intelese ca fiind insotite de mentiunea ”sau echivalent”.</w:t>
      </w:r>
    </w:p>
    <w:p w14:paraId="38B42A9F" w14:textId="77777777" w:rsidR="00C87D04" w:rsidRDefault="00C87D04">
      <w:pPr>
        <w:jc w:val="center"/>
        <w:rPr>
          <w:b/>
          <w:bCs/>
          <w:color w:val="000000"/>
          <w:sz w:val="22"/>
          <w:szCs w:val="22"/>
          <w:lang w:val="en-GB" w:eastAsia="ro-RO"/>
        </w:rPr>
      </w:pPr>
    </w:p>
    <w:p w14:paraId="72D3EA34" w14:textId="77777777" w:rsidR="00C87D04" w:rsidRDefault="00C87D04">
      <w:pPr>
        <w:autoSpaceDE w:val="0"/>
        <w:autoSpaceDN w:val="0"/>
        <w:adjustRightInd w:val="0"/>
        <w:rPr>
          <w:color w:val="000000"/>
          <w:sz w:val="22"/>
          <w:szCs w:val="22"/>
          <w:lang w:val="en-GB" w:eastAsia="en-GB"/>
        </w:rPr>
      </w:pPr>
    </w:p>
    <w:p w14:paraId="46CCC1EE" w14:textId="77777777" w:rsidR="00C87D04" w:rsidRDefault="00673E1A">
      <w:pPr>
        <w:autoSpaceDE w:val="0"/>
        <w:autoSpaceDN w:val="0"/>
        <w:adjustRightInd w:val="0"/>
        <w:jc w:val="both"/>
        <w:rPr>
          <w:color w:val="000000"/>
          <w:sz w:val="22"/>
          <w:szCs w:val="22"/>
          <w:lang w:val="en-GB" w:eastAsia="en-GB"/>
        </w:rPr>
      </w:pPr>
      <w:r>
        <w:rPr>
          <w:color w:val="000000"/>
          <w:sz w:val="22"/>
          <w:szCs w:val="22"/>
          <w:lang w:val="en-GB" w:eastAsia="en-GB"/>
        </w:rPr>
        <w:t xml:space="preserve"> </w:t>
      </w:r>
      <w:r>
        <w:rPr>
          <w:b/>
          <w:bCs/>
          <w:color w:val="000000"/>
          <w:sz w:val="22"/>
          <w:szCs w:val="22"/>
          <w:lang w:val="en-GB" w:eastAsia="en-GB"/>
        </w:rPr>
        <w:t xml:space="preserve">1. INFORMAŢII GENERALE PRIVIND INVESTIŢIA </w:t>
      </w:r>
    </w:p>
    <w:p w14:paraId="383896D0" w14:textId="77777777" w:rsidR="00C87D04" w:rsidRDefault="00C87D04">
      <w:pPr>
        <w:autoSpaceDE w:val="0"/>
        <w:autoSpaceDN w:val="0"/>
        <w:adjustRightInd w:val="0"/>
        <w:spacing w:after="36"/>
        <w:jc w:val="both"/>
        <w:rPr>
          <w:color w:val="000000"/>
          <w:sz w:val="22"/>
          <w:szCs w:val="22"/>
          <w:lang w:val="en-GB" w:eastAsia="en-GB"/>
        </w:rPr>
      </w:pPr>
    </w:p>
    <w:p w14:paraId="6DFE6ABF" w14:textId="77777777" w:rsidR="00C87D04" w:rsidRDefault="00673E1A">
      <w:pPr>
        <w:autoSpaceDE w:val="0"/>
        <w:autoSpaceDN w:val="0"/>
        <w:adjustRightInd w:val="0"/>
        <w:spacing w:after="36"/>
        <w:jc w:val="both"/>
        <w:rPr>
          <w:color w:val="000000"/>
          <w:sz w:val="22"/>
          <w:szCs w:val="22"/>
          <w:lang w:val="en-GB" w:eastAsia="en-GB"/>
        </w:rPr>
      </w:pPr>
      <w:r>
        <w:rPr>
          <w:color w:val="000000"/>
          <w:sz w:val="22"/>
          <w:szCs w:val="22"/>
          <w:lang w:val="en-GB" w:eastAsia="en-GB"/>
        </w:rPr>
        <w:t xml:space="preserve">a) Denumirea obiectivului de investiţii: </w:t>
      </w:r>
      <w:r>
        <w:rPr>
          <w:i/>
          <w:iCs/>
          <w:color w:val="000000"/>
          <w:sz w:val="22"/>
          <w:szCs w:val="22"/>
          <w:lang w:val="en-GB" w:eastAsia="en-GB"/>
        </w:rPr>
        <w:t>Executie lucrari în cadrul proiectului „Creșterea eficienței energetice a infrastructurii de iluminat public din comuna Șoimi, județul Bihor”</w:t>
      </w:r>
      <w:r>
        <w:rPr>
          <w:b/>
          <w:bCs/>
          <w:i/>
          <w:iCs/>
          <w:color w:val="000000"/>
          <w:sz w:val="22"/>
          <w:szCs w:val="22"/>
          <w:lang w:val="en-GB" w:eastAsia="en-GB"/>
        </w:rPr>
        <w:t xml:space="preserve"> </w:t>
      </w:r>
    </w:p>
    <w:p w14:paraId="545222A3" w14:textId="77777777" w:rsidR="00C87D04" w:rsidRDefault="00673E1A">
      <w:pPr>
        <w:autoSpaceDE w:val="0"/>
        <w:autoSpaceDN w:val="0"/>
        <w:adjustRightInd w:val="0"/>
        <w:jc w:val="both"/>
        <w:rPr>
          <w:sz w:val="22"/>
          <w:szCs w:val="22"/>
          <w:lang w:val="ro-RO" w:eastAsia="en-GB"/>
        </w:rPr>
      </w:pPr>
      <w:r>
        <w:rPr>
          <w:sz w:val="22"/>
          <w:szCs w:val="22"/>
          <w:lang w:val="en-GB" w:eastAsia="en-GB"/>
        </w:rPr>
        <w:t xml:space="preserve">b) Amplasamentul investiţiei: </w:t>
      </w:r>
      <w:r>
        <w:rPr>
          <w:sz w:val="22"/>
          <w:szCs w:val="22"/>
          <w:lang w:val="ro-RO" w:eastAsia="en-GB"/>
        </w:rPr>
        <w:t>Comuna  Șoimi, județul Bihor, detaliat in PT.</w:t>
      </w:r>
    </w:p>
    <w:p w14:paraId="6E07ADCA" w14:textId="77777777" w:rsidR="00C87D04" w:rsidRDefault="00673E1A">
      <w:pPr>
        <w:autoSpaceDE w:val="0"/>
        <w:autoSpaceDN w:val="0"/>
        <w:adjustRightInd w:val="0"/>
        <w:jc w:val="both"/>
        <w:rPr>
          <w:color w:val="000000"/>
          <w:sz w:val="22"/>
          <w:szCs w:val="22"/>
          <w:lang w:val="ro-RO" w:eastAsia="en-GB"/>
        </w:rPr>
      </w:pPr>
      <w:r>
        <w:rPr>
          <w:color w:val="000000"/>
          <w:sz w:val="22"/>
          <w:szCs w:val="22"/>
          <w:lang w:val="en-GB" w:eastAsia="en-GB"/>
        </w:rPr>
        <w:t>c) Titularul investiţiei:</w:t>
      </w:r>
      <w:r>
        <w:rPr>
          <w:color w:val="000000"/>
          <w:sz w:val="22"/>
          <w:szCs w:val="22"/>
          <w:lang w:eastAsia="en-GB"/>
        </w:rPr>
        <w:t xml:space="preserve"> </w:t>
      </w:r>
      <w:r>
        <w:rPr>
          <w:color w:val="000000"/>
          <w:sz w:val="22"/>
          <w:szCs w:val="22"/>
          <w:lang w:val="en-GB" w:eastAsia="en-GB"/>
        </w:rPr>
        <w:t xml:space="preserve">Comuna </w:t>
      </w:r>
      <w:r>
        <w:rPr>
          <w:sz w:val="22"/>
          <w:szCs w:val="22"/>
          <w:lang w:val="ro-RO" w:eastAsia="en-GB"/>
        </w:rPr>
        <w:t>Șoimi</w:t>
      </w:r>
      <w:r>
        <w:rPr>
          <w:color w:val="000000"/>
          <w:sz w:val="22"/>
          <w:szCs w:val="22"/>
          <w:lang w:val="ro-RO" w:eastAsia="en-GB"/>
        </w:rPr>
        <w:t>, cu sediul în loc. Ș</w:t>
      </w:r>
      <w:r>
        <w:rPr>
          <w:sz w:val="22"/>
          <w:szCs w:val="22"/>
          <w:lang w:val="ro-RO" w:eastAsia="en-GB"/>
        </w:rPr>
        <w:t>oimi</w:t>
      </w:r>
      <w:r>
        <w:rPr>
          <w:color w:val="000000"/>
          <w:sz w:val="22"/>
          <w:szCs w:val="22"/>
          <w:lang w:val="ro-RO" w:eastAsia="en-GB"/>
        </w:rPr>
        <w:t xml:space="preserve">, nr. 39, Com.Șoimi, jud. Bihor,  </w:t>
      </w:r>
    </w:p>
    <w:p w14:paraId="37A311C6" w14:textId="77777777" w:rsidR="00C87D04" w:rsidRDefault="00673E1A">
      <w:pPr>
        <w:autoSpaceDE w:val="0"/>
        <w:autoSpaceDN w:val="0"/>
        <w:adjustRightInd w:val="0"/>
        <w:jc w:val="both"/>
        <w:rPr>
          <w:color w:val="000000"/>
          <w:sz w:val="22"/>
          <w:szCs w:val="22"/>
          <w:lang w:val="ro-RO" w:eastAsia="en-GB"/>
        </w:rPr>
      </w:pPr>
      <w:r>
        <w:rPr>
          <w:color w:val="000000"/>
          <w:sz w:val="22"/>
          <w:szCs w:val="22"/>
          <w:lang w:val="en-GB" w:eastAsia="en-GB"/>
        </w:rPr>
        <w:t xml:space="preserve">d) Beneficiarul investiţiei: Comuna </w:t>
      </w:r>
      <w:r>
        <w:rPr>
          <w:sz w:val="22"/>
          <w:szCs w:val="22"/>
          <w:lang w:val="ro-RO" w:eastAsia="en-GB"/>
        </w:rPr>
        <w:t>Șoimi</w:t>
      </w:r>
      <w:r>
        <w:rPr>
          <w:color w:val="000000"/>
          <w:sz w:val="22"/>
          <w:szCs w:val="22"/>
          <w:lang w:val="ro-RO" w:eastAsia="en-GB"/>
        </w:rPr>
        <w:t>, cu sediul în loc. Ș</w:t>
      </w:r>
      <w:r>
        <w:rPr>
          <w:sz w:val="22"/>
          <w:szCs w:val="22"/>
          <w:lang w:val="ro-RO" w:eastAsia="en-GB"/>
        </w:rPr>
        <w:t>oimi</w:t>
      </w:r>
      <w:r>
        <w:rPr>
          <w:color w:val="000000"/>
          <w:sz w:val="22"/>
          <w:szCs w:val="22"/>
          <w:lang w:val="ro-RO" w:eastAsia="en-GB"/>
        </w:rPr>
        <w:t>, nr. 39, Com.Șoimi, jud. Bihor</w:t>
      </w:r>
    </w:p>
    <w:p w14:paraId="05EDA848" w14:textId="77777777" w:rsidR="00C87D04" w:rsidRDefault="00C87D04">
      <w:pPr>
        <w:autoSpaceDE w:val="0"/>
        <w:autoSpaceDN w:val="0"/>
        <w:adjustRightInd w:val="0"/>
        <w:jc w:val="both"/>
        <w:rPr>
          <w:color w:val="000000"/>
          <w:sz w:val="22"/>
          <w:szCs w:val="22"/>
          <w:lang w:val="en-GB" w:eastAsia="en-GB"/>
        </w:rPr>
      </w:pPr>
    </w:p>
    <w:p w14:paraId="095D9359" w14:textId="77777777" w:rsidR="00C87D04" w:rsidRDefault="00673E1A">
      <w:pPr>
        <w:autoSpaceDE w:val="0"/>
        <w:autoSpaceDN w:val="0"/>
        <w:adjustRightInd w:val="0"/>
        <w:jc w:val="both"/>
        <w:rPr>
          <w:color w:val="000000"/>
          <w:sz w:val="22"/>
          <w:szCs w:val="22"/>
          <w:lang w:val="en-GB" w:eastAsia="en-GB"/>
        </w:rPr>
      </w:pPr>
      <w:r>
        <w:rPr>
          <w:b/>
          <w:bCs/>
          <w:color w:val="000000"/>
          <w:sz w:val="22"/>
          <w:szCs w:val="22"/>
          <w:lang w:val="en-GB" w:eastAsia="en-GB"/>
        </w:rPr>
        <w:t xml:space="preserve">2.OBIECTUL CONTRACTULUI </w:t>
      </w:r>
    </w:p>
    <w:p w14:paraId="65EA71DB" w14:textId="77777777" w:rsidR="00C87D04" w:rsidRDefault="00C87D04">
      <w:pPr>
        <w:autoSpaceDE w:val="0"/>
        <w:autoSpaceDN w:val="0"/>
        <w:adjustRightInd w:val="0"/>
        <w:jc w:val="both"/>
        <w:rPr>
          <w:color w:val="000000"/>
          <w:sz w:val="22"/>
          <w:szCs w:val="22"/>
          <w:lang w:val="en-GB" w:eastAsia="en-GB"/>
        </w:rPr>
      </w:pPr>
    </w:p>
    <w:p w14:paraId="6E1EC50F" w14:textId="77777777" w:rsidR="00C87D04" w:rsidRDefault="00673E1A">
      <w:pPr>
        <w:autoSpaceDE w:val="0"/>
        <w:autoSpaceDN w:val="0"/>
        <w:adjustRightInd w:val="0"/>
        <w:jc w:val="both"/>
        <w:rPr>
          <w:b/>
          <w:bCs/>
          <w:i/>
          <w:iCs/>
          <w:color w:val="000000"/>
          <w:sz w:val="22"/>
          <w:szCs w:val="22"/>
          <w:lang w:val="en-GB" w:eastAsia="en-GB"/>
        </w:rPr>
      </w:pPr>
      <w:r>
        <w:rPr>
          <w:color w:val="000000"/>
          <w:sz w:val="22"/>
          <w:szCs w:val="22"/>
          <w:lang w:val="en-GB" w:eastAsia="en-GB"/>
        </w:rPr>
        <w:t xml:space="preserve">Autoritatea contractantă, COMUNA </w:t>
      </w:r>
      <w:r>
        <w:rPr>
          <w:color w:val="000000"/>
          <w:sz w:val="22"/>
          <w:szCs w:val="22"/>
          <w:lang w:val="ro-RO" w:eastAsia="en-GB"/>
        </w:rPr>
        <w:t xml:space="preserve"> ȘOIMI</w:t>
      </w:r>
      <w:r>
        <w:rPr>
          <w:color w:val="000000"/>
          <w:sz w:val="22"/>
          <w:szCs w:val="22"/>
          <w:lang w:val="en-GB" w:eastAsia="en-GB"/>
        </w:rPr>
        <w:t xml:space="preserve"> doreşte să atribuie contractul de </w:t>
      </w:r>
      <w:r>
        <w:rPr>
          <w:b/>
          <w:bCs/>
          <w:i/>
          <w:iCs/>
          <w:color w:val="000000"/>
          <w:sz w:val="22"/>
          <w:szCs w:val="22"/>
          <w:lang w:val="en-GB" w:eastAsia="en-GB"/>
        </w:rPr>
        <w:t>Executie lucrari în cadrul proiectului „</w:t>
      </w:r>
      <w:r>
        <w:rPr>
          <w:b/>
          <w:bCs/>
          <w:i/>
          <w:iCs/>
          <w:color w:val="000000"/>
          <w:sz w:val="22"/>
          <w:szCs w:val="22"/>
          <w:lang w:val="ro-RO" w:eastAsia="en-GB"/>
        </w:rPr>
        <w:t>C</w:t>
      </w:r>
      <w:r>
        <w:rPr>
          <w:b/>
          <w:bCs/>
          <w:i/>
          <w:iCs/>
          <w:color w:val="000000"/>
          <w:sz w:val="22"/>
          <w:szCs w:val="22"/>
          <w:lang w:val="en-GB" w:eastAsia="en-GB"/>
        </w:rPr>
        <w:t>reșterea eficienței energetice a infrastructurii de iluminat public din comuna Șoimi, județul Bihor”</w:t>
      </w:r>
    </w:p>
    <w:p w14:paraId="2D7ABCDF" w14:textId="77777777" w:rsidR="00C87D04" w:rsidRDefault="00C87D04">
      <w:pPr>
        <w:autoSpaceDE w:val="0"/>
        <w:autoSpaceDN w:val="0"/>
        <w:adjustRightInd w:val="0"/>
        <w:jc w:val="both"/>
        <w:rPr>
          <w:color w:val="000000"/>
          <w:sz w:val="22"/>
          <w:szCs w:val="22"/>
          <w:lang w:val="en-GB" w:eastAsia="en-GB"/>
        </w:rPr>
      </w:pPr>
    </w:p>
    <w:p w14:paraId="58AC8A8E" w14:textId="77777777" w:rsidR="00C87D04" w:rsidRDefault="00673E1A">
      <w:pPr>
        <w:autoSpaceDE w:val="0"/>
        <w:autoSpaceDN w:val="0"/>
        <w:adjustRightInd w:val="0"/>
        <w:jc w:val="both"/>
        <w:rPr>
          <w:b/>
          <w:bCs/>
          <w:i/>
          <w:iCs/>
          <w:color w:val="000000"/>
          <w:sz w:val="22"/>
          <w:szCs w:val="22"/>
          <w:lang w:val="ro-RO" w:eastAsia="en-GB"/>
        </w:rPr>
      </w:pPr>
      <w:r>
        <w:rPr>
          <w:b/>
          <w:bCs/>
          <w:i/>
          <w:iCs/>
          <w:color w:val="000000"/>
          <w:sz w:val="22"/>
          <w:szCs w:val="22"/>
          <w:lang w:val="ro-RO" w:eastAsia="en-GB"/>
        </w:rPr>
        <w:t>45310000-3 - Lucrari de instalatii electrice (Rev.2)</w:t>
      </w:r>
    </w:p>
    <w:p w14:paraId="6E4C57BA" w14:textId="77777777" w:rsidR="00C87D04" w:rsidRDefault="00C87D04">
      <w:pPr>
        <w:autoSpaceDE w:val="0"/>
        <w:autoSpaceDN w:val="0"/>
        <w:adjustRightInd w:val="0"/>
        <w:jc w:val="both"/>
        <w:rPr>
          <w:b/>
          <w:bCs/>
          <w:i/>
          <w:iCs/>
          <w:color w:val="000000"/>
          <w:sz w:val="22"/>
          <w:szCs w:val="22"/>
          <w:lang w:val="ro-RO" w:eastAsia="en-GB"/>
        </w:rPr>
      </w:pPr>
    </w:p>
    <w:p w14:paraId="01CE7B3A" w14:textId="77777777" w:rsidR="00C87D04" w:rsidRDefault="00673E1A">
      <w:pPr>
        <w:pBdr>
          <w:top w:val="none" w:sz="0" w:space="0" w:color="000000"/>
          <w:left w:val="none" w:sz="0" w:space="0" w:color="000000"/>
          <w:bottom w:val="none" w:sz="0" w:space="0" w:color="000000"/>
          <w:right w:val="none" w:sz="0" w:space="0" w:color="000000"/>
          <w:between w:val="none" w:sz="0" w:space="0" w:color="000000"/>
        </w:pBdr>
        <w:ind w:firstLine="720"/>
        <w:jc w:val="both"/>
        <w:rPr>
          <w:bCs/>
          <w:iCs/>
          <w:sz w:val="22"/>
          <w:szCs w:val="22"/>
        </w:rPr>
      </w:pPr>
      <w:r>
        <w:rPr>
          <w:bCs/>
          <w:iCs/>
          <w:sz w:val="22"/>
          <w:szCs w:val="22"/>
        </w:rPr>
        <w:t xml:space="preserve">Comuna </w:t>
      </w:r>
      <w:r>
        <w:rPr>
          <w:bCs/>
          <w:iCs/>
          <w:sz w:val="22"/>
          <w:szCs w:val="22"/>
          <w:lang w:val="ro-RO"/>
        </w:rPr>
        <w:t>Șoimi</w:t>
      </w:r>
      <w:r>
        <w:rPr>
          <w:bCs/>
          <w:iCs/>
          <w:sz w:val="22"/>
          <w:szCs w:val="22"/>
        </w:rPr>
        <w:t xml:space="preserve"> deruleaza proiectul intitulat </w:t>
      </w:r>
      <w:r>
        <w:rPr>
          <w:b/>
          <w:iCs/>
          <w:sz w:val="22"/>
          <w:szCs w:val="22"/>
        </w:rPr>
        <w:t>"Creșterea eficienței energetice a infrastructurii de iluminat public din comuna Șoimi, județul Bihor"</w:t>
      </w:r>
      <w:r>
        <w:rPr>
          <w:bCs/>
          <w:iCs/>
          <w:sz w:val="22"/>
          <w:szCs w:val="22"/>
        </w:rPr>
        <w:t xml:space="preserve"> finan</w:t>
      </w:r>
      <w:r>
        <w:rPr>
          <w:bCs/>
          <w:iCs/>
          <w:sz w:val="22"/>
          <w:szCs w:val="22"/>
          <w:lang w:val="ro-RO"/>
        </w:rPr>
        <w:t>ț</w:t>
      </w:r>
      <w:r>
        <w:rPr>
          <w:bCs/>
          <w:iCs/>
          <w:sz w:val="22"/>
          <w:szCs w:val="22"/>
        </w:rPr>
        <w:t>at din Fonduri Guvernamentale prin Administrația Fondului de Mediu prin contractul de finan</w:t>
      </w:r>
      <w:r>
        <w:rPr>
          <w:bCs/>
          <w:iCs/>
          <w:sz w:val="22"/>
          <w:szCs w:val="22"/>
          <w:lang w:val="ro-RO"/>
        </w:rPr>
        <w:t>ț</w:t>
      </w:r>
      <w:r>
        <w:rPr>
          <w:bCs/>
          <w:iCs/>
          <w:sz w:val="22"/>
          <w:szCs w:val="22"/>
        </w:rPr>
        <w:t>are nr</w:t>
      </w:r>
      <w:r>
        <w:rPr>
          <w:bCs/>
          <w:iCs/>
          <w:color w:val="0000FF"/>
          <w:sz w:val="22"/>
          <w:szCs w:val="22"/>
        </w:rPr>
        <w:t>.</w:t>
      </w:r>
      <w:r>
        <w:rPr>
          <w:bCs/>
          <w:iCs/>
          <w:sz w:val="22"/>
          <w:szCs w:val="22"/>
        </w:rPr>
        <w:t xml:space="preserve"> </w:t>
      </w:r>
      <w:r>
        <w:rPr>
          <w:bCs/>
          <w:iCs/>
          <w:sz w:val="22"/>
          <w:szCs w:val="22"/>
          <w:lang w:val="ro-RO"/>
        </w:rPr>
        <w:t>2321</w:t>
      </w:r>
      <w:r>
        <w:rPr>
          <w:bCs/>
          <w:iCs/>
          <w:sz w:val="22"/>
          <w:szCs w:val="22"/>
        </w:rPr>
        <w:t>/</w:t>
      </w:r>
      <w:r>
        <w:rPr>
          <w:bCs/>
          <w:iCs/>
          <w:sz w:val="22"/>
          <w:szCs w:val="22"/>
          <w:lang w:val="ro-RO"/>
        </w:rPr>
        <w:t>F/</w:t>
      </w:r>
      <w:r>
        <w:rPr>
          <w:bCs/>
          <w:iCs/>
          <w:sz w:val="22"/>
          <w:szCs w:val="22"/>
        </w:rPr>
        <w:t>GES/</w:t>
      </w:r>
      <w:r>
        <w:rPr>
          <w:bCs/>
          <w:iCs/>
          <w:sz w:val="22"/>
          <w:szCs w:val="22"/>
          <w:lang w:val="ro-RO"/>
        </w:rPr>
        <w:t>31.12.2025</w:t>
      </w:r>
      <w:r>
        <w:rPr>
          <w:bCs/>
          <w:iCs/>
          <w:color w:val="0000FF"/>
          <w:sz w:val="22"/>
          <w:szCs w:val="22"/>
        </w:rPr>
        <w:t>.</w:t>
      </w:r>
      <w:r>
        <w:rPr>
          <w:bCs/>
          <w:iCs/>
          <w:sz w:val="22"/>
          <w:szCs w:val="22"/>
        </w:rPr>
        <w:t xml:space="preserve"> Proiectul vizează creșterea eficientei energetice a infrastructurii de iluminat public din U.A.T. Comuna </w:t>
      </w:r>
      <w:r>
        <w:rPr>
          <w:bCs/>
          <w:iCs/>
          <w:sz w:val="22"/>
          <w:szCs w:val="22"/>
          <w:lang w:val="ro-RO"/>
        </w:rPr>
        <w:t xml:space="preserve"> Șoimi</w:t>
      </w:r>
      <w:r>
        <w:rPr>
          <w:bCs/>
          <w:iCs/>
          <w:sz w:val="22"/>
          <w:szCs w:val="22"/>
        </w:rPr>
        <w:t xml:space="preserve">. </w:t>
      </w:r>
    </w:p>
    <w:p w14:paraId="695A0EE6" w14:textId="77777777" w:rsidR="00C87D04" w:rsidRDefault="00C87D04">
      <w:pPr>
        <w:pBdr>
          <w:top w:val="none" w:sz="0" w:space="0" w:color="000000"/>
          <w:left w:val="none" w:sz="0" w:space="0" w:color="000000"/>
          <w:bottom w:val="none" w:sz="0" w:space="0" w:color="000000"/>
          <w:right w:val="none" w:sz="0" w:space="0" w:color="000000"/>
          <w:between w:val="none" w:sz="0" w:space="0" w:color="000000"/>
        </w:pBdr>
        <w:ind w:firstLine="720"/>
        <w:jc w:val="both"/>
        <w:rPr>
          <w:bCs/>
          <w:iCs/>
          <w:sz w:val="22"/>
          <w:szCs w:val="22"/>
        </w:rPr>
      </w:pPr>
    </w:p>
    <w:p w14:paraId="3EFA7B8D" w14:textId="77777777" w:rsidR="00C87D04" w:rsidRDefault="00673E1A">
      <w:pPr>
        <w:autoSpaceDE w:val="0"/>
        <w:autoSpaceDN w:val="0"/>
        <w:adjustRightInd w:val="0"/>
        <w:ind w:firstLine="720"/>
        <w:jc w:val="both"/>
        <w:rPr>
          <w:b/>
          <w:bCs/>
          <w:i/>
          <w:iCs/>
          <w:color w:val="000000"/>
          <w:sz w:val="22"/>
          <w:szCs w:val="22"/>
          <w:lang w:val="ro-RO" w:eastAsia="en-GB"/>
        </w:rPr>
      </w:pPr>
      <w:r>
        <w:rPr>
          <w:bCs/>
          <w:iCs/>
          <w:sz w:val="22"/>
          <w:szCs w:val="22"/>
        </w:rPr>
        <w:t>În acest sens, se impune realizarea unei achiziții in vederea executiei lucrarilor pentru implementarea proiectului si a contractului de finanțare. Se doreste contractarea lucrarilor conform listelor de cantit</w:t>
      </w:r>
      <w:r>
        <w:rPr>
          <w:bCs/>
          <w:iCs/>
          <w:sz w:val="22"/>
          <w:szCs w:val="22"/>
          <w:lang w:val="ro-RO"/>
        </w:rPr>
        <w:t>ăț</w:t>
      </w:r>
      <w:r>
        <w:rPr>
          <w:bCs/>
          <w:iCs/>
          <w:sz w:val="22"/>
          <w:szCs w:val="22"/>
        </w:rPr>
        <w:t>i ata</w:t>
      </w:r>
      <w:r>
        <w:rPr>
          <w:bCs/>
          <w:iCs/>
          <w:sz w:val="22"/>
          <w:szCs w:val="22"/>
          <w:lang w:val="ro-RO"/>
        </w:rPr>
        <w:t>ș</w:t>
      </w:r>
      <w:r>
        <w:rPr>
          <w:bCs/>
          <w:iCs/>
          <w:sz w:val="22"/>
          <w:szCs w:val="22"/>
        </w:rPr>
        <w:t>ate. Deoarece costurile de întreținere la lămpile de tip vechi sunt destul de ridicate și problemele tehnice care apar destul de des la acestea se impune achizitia lucrarilor de inlocuire a corpurilor de iluminat stradal si a materialelor accesorii in vederea bunei functionari a retelei de iluminat.</w:t>
      </w:r>
    </w:p>
    <w:p w14:paraId="2A62B394" w14:textId="77777777" w:rsidR="00C87D04" w:rsidRDefault="00C87D04">
      <w:pPr>
        <w:autoSpaceDE w:val="0"/>
        <w:autoSpaceDN w:val="0"/>
        <w:adjustRightInd w:val="0"/>
        <w:jc w:val="both"/>
        <w:rPr>
          <w:b/>
          <w:bCs/>
          <w:i/>
          <w:iCs/>
          <w:color w:val="000000"/>
          <w:sz w:val="22"/>
          <w:szCs w:val="22"/>
          <w:lang w:val="ro-RO" w:eastAsia="en-GB"/>
        </w:rPr>
      </w:pPr>
    </w:p>
    <w:p w14:paraId="27900910" w14:textId="77777777" w:rsidR="00C87D04" w:rsidRDefault="00673E1A">
      <w:pPr>
        <w:jc w:val="both"/>
        <w:rPr>
          <w:b/>
          <w:bCs/>
          <w:color w:val="000000"/>
          <w:sz w:val="22"/>
          <w:szCs w:val="22"/>
          <w:lang w:val="en-GB" w:eastAsia="ro-RO"/>
        </w:rPr>
      </w:pPr>
      <w:r>
        <w:rPr>
          <w:bCs/>
          <w:iCs/>
          <w:sz w:val="22"/>
          <w:szCs w:val="22"/>
          <w:lang w:val="ro-RO"/>
        </w:rPr>
        <w:t xml:space="preserve"> </w:t>
      </w:r>
      <w:r>
        <w:rPr>
          <w:b/>
          <w:bCs/>
          <w:color w:val="000000"/>
          <w:sz w:val="22"/>
          <w:szCs w:val="22"/>
          <w:lang w:eastAsia="ro-RO"/>
        </w:rPr>
        <w:t>2.1</w:t>
      </w:r>
      <w:r>
        <w:rPr>
          <w:b/>
          <w:bCs/>
          <w:color w:val="000000"/>
          <w:sz w:val="22"/>
          <w:szCs w:val="22"/>
          <w:lang w:val="en-GB" w:eastAsia="ro-RO"/>
        </w:rPr>
        <w:t xml:space="preserve"> DURATA CONTRACTULUI,</w:t>
      </w:r>
      <w:r>
        <w:rPr>
          <w:b/>
          <w:bCs/>
          <w:color w:val="000000"/>
          <w:sz w:val="22"/>
          <w:szCs w:val="22"/>
          <w:lang w:eastAsia="ro-RO"/>
        </w:rPr>
        <w:t xml:space="preserve"> </w:t>
      </w:r>
      <w:r>
        <w:rPr>
          <w:b/>
          <w:bCs/>
          <w:color w:val="000000"/>
          <w:sz w:val="22"/>
          <w:szCs w:val="22"/>
          <w:lang w:val="en-GB" w:eastAsia="ro-RO"/>
        </w:rPr>
        <w:t xml:space="preserve">TERMENELE DE EXECUŢIE SI PERIOADA DE GARANTIE </w:t>
      </w:r>
    </w:p>
    <w:p w14:paraId="5BB86B8D" w14:textId="77777777" w:rsidR="00C87D04" w:rsidRDefault="00C87D04">
      <w:pPr>
        <w:jc w:val="both"/>
        <w:rPr>
          <w:b/>
          <w:bCs/>
          <w:color w:val="000000"/>
          <w:sz w:val="22"/>
          <w:szCs w:val="22"/>
          <w:lang w:val="en-GB" w:eastAsia="ro-RO"/>
        </w:rPr>
      </w:pPr>
    </w:p>
    <w:p w14:paraId="4D02D7AA" w14:textId="77777777" w:rsidR="00C87D04" w:rsidRDefault="00673E1A">
      <w:pPr>
        <w:jc w:val="both"/>
        <w:rPr>
          <w:b/>
          <w:bCs/>
          <w:sz w:val="22"/>
          <w:szCs w:val="22"/>
          <w:lang w:val="en-GB" w:eastAsia="ro-RO"/>
        </w:rPr>
      </w:pPr>
      <w:r>
        <w:rPr>
          <w:b/>
          <w:bCs/>
          <w:color w:val="000000"/>
          <w:sz w:val="22"/>
          <w:szCs w:val="22"/>
          <w:lang w:val="en-GB" w:eastAsia="ro-RO"/>
        </w:rPr>
        <w:t>Durata contractului de e</w:t>
      </w:r>
      <w:r>
        <w:rPr>
          <w:b/>
          <w:bCs/>
          <w:sz w:val="22"/>
          <w:szCs w:val="22"/>
          <w:lang w:val="en-GB" w:eastAsia="ro-RO"/>
        </w:rPr>
        <w:t xml:space="preserve">xecutie va fi de maxim </w:t>
      </w:r>
      <w:r>
        <w:rPr>
          <w:b/>
          <w:bCs/>
          <w:sz w:val="22"/>
          <w:szCs w:val="22"/>
          <w:lang w:eastAsia="ro-RO"/>
        </w:rPr>
        <w:t xml:space="preserve">3 </w:t>
      </w:r>
      <w:r>
        <w:rPr>
          <w:b/>
          <w:bCs/>
          <w:sz w:val="22"/>
          <w:szCs w:val="22"/>
          <w:lang w:val="en-GB" w:eastAsia="ro-RO"/>
        </w:rPr>
        <w:t xml:space="preserve">luni de la emiterea ordinului administrativ de începere a lucrarilor. Durata de garanţie acordata lucrărilor va fi de minim </w:t>
      </w:r>
      <w:r>
        <w:rPr>
          <w:b/>
          <w:bCs/>
          <w:sz w:val="22"/>
          <w:szCs w:val="22"/>
          <w:lang w:eastAsia="ro-RO"/>
        </w:rPr>
        <w:t xml:space="preserve">24 </w:t>
      </w:r>
      <w:r>
        <w:rPr>
          <w:b/>
          <w:bCs/>
          <w:sz w:val="22"/>
          <w:szCs w:val="22"/>
          <w:lang w:val="en-GB" w:eastAsia="ro-RO"/>
        </w:rPr>
        <w:t>luni</w:t>
      </w:r>
      <w:r>
        <w:rPr>
          <w:b/>
          <w:bCs/>
          <w:sz w:val="22"/>
          <w:szCs w:val="22"/>
          <w:lang w:eastAsia="ro-RO"/>
        </w:rPr>
        <w:t xml:space="preserve"> de la data receptiei la terminarea lucrarilor</w:t>
      </w:r>
      <w:r>
        <w:rPr>
          <w:b/>
          <w:bCs/>
          <w:sz w:val="22"/>
          <w:szCs w:val="22"/>
          <w:lang w:val="en-GB" w:eastAsia="ro-RO"/>
        </w:rPr>
        <w:t>.</w:t>
      </w:r>
    </w:p>
    <w:p w14:paraId="01186DA0" w14:textId="77777777" w:rsidR="00C87D04" w:rsidRDefault="00C87D04">
      <w:pPr>
        <w:jc w:val="both"/>
        <w:rPr>
          <w:b/>
          <w:bCs/>
          <w:sz w:val="22"/>
          <w:szCs w:val="22"/>
          <w:lang w:val="en-GB" w:eastAsia="ro-RO"/>
        </w:rPr>
      </w:pPr>
    </w:p>
    <w:p w14:paraId="213256F0" w14:textId="77777777" w:rsidR="00C87D04" w:rsidRDefault="00673E1A">
      <w:pPr>
        <w:jc w:val="both"/>
        <w:rPr>
          <w:b/>
          <w:bCs/>
          <w:sz w:val="22"/>
          <w:szCs w:val="22"/>
          <w:lang w:eastAsia="ro-RO"/>
        </w:rPr>
      </w:pPr>
      <w:r>
        <w:rPr>
          <w:b/>
          <w:bCs/>
          <w:sz w:val="22"/>
          <w:szCs w:val="22"/>
          <w:lang w:eastAsia="ro-RO"/>
        </w:rPr>
        <w:lastRenderedPageBreak/>
        <w:t>Termenul de garantie al aparatelor de iluminat: 5 ani de la data recepției.</w:t>
      </w:r>
    </w:p>
    <w:p w14:paraId="233DF76D" w14:textId="77777777" w:rsidR="00C87D04" w:rsidRDefault="00C87D04">
      <w:pPr>
        <w:jc w:val="both"/>
        <w:rPr>
          <w:b/>
          <w:bCs/>
          <w:sz w:val="22"/>
          <w:szCs w:val="22"/>
          <w:lang w:val="en-GB" w:eastAsia="ro-RO"/>
        </w:rPr>
      </w:pPr>
    </w:p>
    <w:p w14:paraId="1B49E575" w14:textId="77777777" w:rsidR="00C87D04" w:rsidRDefault="00673E1A">
      <w:pPr>
        <w:jc w:val="both"/>
        <w:rPr>
          <w:sz w:val="22"/>
          <w:szCs w:val="22"/>
        </w:rPr>
      </w:pPr>
      <w:r>
        <w:rPr>
          <w:sz w:val="22"/>
          <w:szCs w:val="22"/>
        </w:rPr>
        <w:t>Termen</w:t>
      </w:r>
      <w:r>
        <w:rPr>
          <w:sz w:val="22"/>
          <w:szCs w:val="22"/>
          <w:lang w:val="en-GB"/>
        </w:rPr>
        <w:t>ul</w:t>
      </w:r>
      <w:r>
        <w:rPr>
          <w:sz w:val="22"/>
          <w:szCs w:val="22"/>
        </w:rPr>
        <w:t xml:space="preserve"> de executie este calculat</w:t>
      </w:r>
      <w:r>
        <w:rPr>
          <w:sz w:val="22"/>
          <w:szCs w:val="22"/>
          <w:lang w:val="en-GB"/>
        </w:rPr>
        <w:t xml:space="preserve"> </w:t>
      </w:r>
      <w:r>
        <w:rPr>
          <w:sz w:val="22"/>
          <w:szCs w:val="22"/>
        </w:rPr>
        <w:t>de la ordinul de incepere a lucrarilor emis de</w:t>
      </w:r>
      <w:r>
        <w:rPr>
          <w:sz w:val="22"/>
          <w:szCs w:val="22"/>
          <w:lang w:val="en-GB"/>
        </w:rPr>
        <w:t xml:space="preserve"> </w:t>
      </w:r>
      <w:r>
        <w:rPr>
          <w:sz w:val="22"/>
          <w:szCs w:val="22"/>
        </w:rPr>
        <w:t>catre beneficiar si pana la receptia la terminarea</w:t>
      </w:r>
      <w:r>
        <w:rPr>
          <w:sz w:val="22"/>
          <w:szCs w:val="22"/>
          <w:lang w:val="en-GB"/>
        </w:rPr>
        <w:t xml:space="preserve"> </w:t>
      </w:r>
      <w:r>
        <w:rPr>
          <w:sz w:val="22"/>
          <w:szCs w:val="22"/>
        </w:rPr>
        <w:t>lucrarilor planificate, fara a se lua in calcul in</w:t>
      </w:r>
      <w:r>
        <w:rPr>
          <w:sz w:val="22"/>
          <w:szCs w:val="22"/>
          <w:lang w:val="en-GB"/>
        </w:rPr>
        <w:t xml:space="preserve"> </w:t>
      </w:r>
      <w:r>
        <w:rPr>
          <w:sz w:val="22"/>
          <w:szCs w:val="22"/>
        </w:rPr>
        <w:t>acest termen eventualele perioade de suspendarea lucrarilor din</w:t>
      </w:r>
      <w:r>
        <w:rPr>
          <w:sz w:val="22"/>
          <w:szCs w:val="22"/>
          <w:lang w:val="en-GB"/>
        </w:rPr>
        <w:t xml:space="preserve"> </w:t>
      </w:r>
      <w:r>
        <w:rPr>
          <w:sz w:val="22"/>
          <w:szCs w:val="22"/>
        </w:rPr>
        <w:t>conditii neimputabile</w:t>
      </w:r>
      <w:r>
        <w:rPr>
          <w:sz w:val="22"/>
          <w:szCs w:val="22"/>
          <w:lang w:val="en-GB"/>
        </w:rPr>
        <w:t xml:space="preserve"> </w:t>
      </w:r>
      <w:r>
        <w:rPr>
          <w:sz w:val="22"/>
          <w:szCs w:val="22"/>
        </w:rPr>
        <w:t>executantului sau</w:t>
      </w:r>
      <w:r>
        <w:rPr>
          <w:sz w:val="22"/>
          <w:szCs w:val="22"/>
          <w:lang w:val="en-GB"/>
        </w:rPr>
        <w:t xml:space="preserve"> </w:t>
      </w:r>
      <w:r>
        <w:rPr>
          <w:sz w:val="22"/>
          <w:szCs w:val="22"/>
        </w:rPr>
        <w:t>timpul</w:t>
      </w:r>
      <w:r>
        <w:rPr>
          <w:sz w:val="22"/>
          <w:szCs w:val="22"/>
          <w:lang w:val="en-GB"/>
        </w:rPr>
        <w:t xml:space="preserve"> </w:t>
      </w:r>
      <w:r>
        <w:rPr>
          <w:sz w:val="22"/>
          <w:szCs w:val="22"/>
        </w:rPr>
        <w:t>alocat lucrărilor</w:t>
      </w:r>
      <w:r>
        <w:rPr>
          <w:sz w:val="22"/>
          <w:szCs w:val="22"/>
          <w:lang w:val="en-GB"/>
        </w:rPr>
        <w:t xml:space="preserve"> </w:t>
      </w:r>
      <w:r>
        <w:rPr>
          <w:sz w:val="22"/>
          <w:szCs w:val="22"/>
        </w:rPr>
        <w:t>neprevăzute.</w:t>
      </w:r>
    </w:p>
    <w:p w14:paraId="7CF474F5" w14:textId="77777777" w:rsidR="00C87D04" w:rsidRDefault="00C87D04">
      <w:pPr>
        <w:jc w:val="both"/>
        <w:rPr>
          <w:b/>
          <w:bCs/>
          <w:color w:val="000000"/>
          <w:sz w:val="22"/>
          <w:szCs w:val="22"/>
          <w:lang w:eastAsia="ro-RO"/>
        </w:rPr>
      </w:pPr>
    </w:p>
    <w:p w14:paraId="4937CD15" w14:textId="77777777" w:rsidR="00C87D04" w:rsidRDefault="00673E1A">
      <w:pPr>
        <w:jc w:val="both"/>
        <w:rPr>
          <w:b/>
          <w:bCs/>
          <w:color w:val="000000"/>
          <w:sz w:val="22"/>
          <w:szCs w:val="22"/>
          <w:lang w:val="en-GB" w:eastAsia="ro-RO"/>
        </w:rPr>
      </w:pPr>
      <w:r>
        <w:rPr>
          <w:b/>
          <w:bCs/>
          <w:color w:val="000000"/>
          <w:sz w:val="22"/>
          <w:szCs w:val="22"/>
          <w:lang w:eastAsia="ro-RO"/>
        </w:rPr>
        <w:t xml:space="preserve">2.2 </w:t>
      </w:r>
      <w:r>
        <w:rPr>
          <w:b/>
          <w:bCs/>
          <w:color w:val="000000"/>
          <w:sz w:val="22"/>
          <w:szCs w:val="22"/>
          <w:lang w:val="en-GB" w:eastAsia="ro-RO"/>
        </w:rPr>
        <w:t>SURSA DE FINANTARE</w:t>
      </w:r>
    </w:p>
    <w:p w14:paraId="7CC37A6A" w14:textId="77777777" w:rsidR="00C87D04" w:rsidRDefault="00C87D04">
      <w:pPr>
        <w:jc w:val="both"/>
        <w:rPr>
          <w:b/>
          <w:bCs/>
          <w:color w:val="000000"/>
          <w:sz w:val="22"/>
          <w:szCs w:val="22"/>
          <w:lang w:val="en-GB" w:eastAsia="ro-RO"/>
        </w:rPr>
      </w:pPr>
    </w:p>
    <w:p w14:paraId="723C21E6" w14:textId="77777777" w:rsidR="00C87D04" w:rsidRDefault="00673E1A">
      <w:pPr>
        <w:autoSpaceDE w:val="0"/>
        <w:autoSpaceDN w:val="0"/>
        <w:adjustRightInd w:val="0"/>
        <w:spacing w:line="276" w:lineRule="auto"/>
        <w:jc w:val="both"/>
        <w:rPr>
          <w:sz w:val="22"/>
          <w:szCs w:val="22"/>
          <w:lang w:val="ro-RO"/>
        </w:rPr>
      </w:pPr>
      <w:r>
        <w:rPr>
          <w:sz w:val="22"/>
          <w:szCs w:val="22"/>
          <w:lang w:val="ro-RO"/>
        </w:rPr>
        <w:t>Fonduri Guvernamentale prin Administrația Fondului de Mediu prin contractul de finantare nr. 2321/F/GES/31.12.2025</w:t>
      </w:r>
    </w:p>
    <w:p w14:paraId="07ED7C41" w14:textId="77777777" w:rsidR="00C87D04" w:rsidRDefault="00C87D04">
      <w:pPr>
        <w:autoSpaceDE w:val="0"/>
        <w:autoSpaceDN w:val="0"/>
        <w:adjustRightInd w:val="0"/>
        <w:spacing w:line="276" w:lineRule="auto"/>
        <w:jc w:val="both"/>
        <w:rPr>
          <w:sz w:val="22"/>
          <w:szCs w:val="22"/>
          <w:lang w:val="ro-RO"/>
        </w:rPr>
      </w:pPr>
    </w:p>
    <w:p w14:paraId="3CC47B4B" w14:textId="77777777" w:rsidR="00C87D04" w:rsidRDefault="00673E1A">
      <w:pPr>
        <w:autoSpaceDE w:val="0"/>
        <w:autoSpaceDN w:val="0"/>
        <w:adjustRightInd w:val="0"/>
        <w:spacing w:line="276" w:lineRule="auto"/>
        <w:jc w:val="both"/>
        <w:rPr>
          <w:color w:val="000000"/>
          <w:sz w:val="22"/>
          <w:szCs w:val="22"/>
          <w:lang w:eastAsia="ro-RO"/>
        </w:rPr>
      </w:pPr>
      <w:r>
        <w:rPr>
          <w:color w:val="000000"/>
          <w:sz w:val="22"/>
          <w:szCs w:val="22"/>
          <w:lang w:eastAsia="ro-RO"/>
        </w:rPr>
        <w:t>Contractul prevede executia de lucrari in conformitate cu Proiectul Tehnic care se regăsește la sediul Autorității contractante.</w:t>
      </w:r>
    </w:p>
    <w:p w14:paraId="58BAB021" w14:textId="77777777" w:rsidR="00C87D04" w:rsidRDefault="00C87D04">
      <w:pPr>
        <w:autoSpaceDE w:val="0"/>
        <w:autoSpaceDN w:val="0"/>
        <w:adjustRightInd w:val="0"/>
        <w:spacing w:line="276" w:lineRule="auto"/>
        <w:jc w:val="both"/>
        <w:rPr>
          <w:color w:val="000000"/>
          <w:sz w:val="22"/>
          <w:szCs w:val="22"/>
          <w:lang w:eastAsia="ro-RO"/>
        </w:rPr>
      </w:pPr>
    </w:p>
    <w:p w14:paraId="0D03D18F" w14:textId="77777777" w:rsidR="00C87D04" w:rsidRDefault="00673E1A">
      <w:pPr>
        <w:jc w:val="both"/>
        <w:rPr>
          <w:bCs/>
          <w:sz w:val="22"/>
          <w:szCs w:val="22"/>
          <w:lang w:eastAsia="ro-RO"/>
        </w:rPr>
      </w:pPr>
      <w:r>
        <w:rPr>
          <w:bCs/>
          <w:sz w:val="22"/>
          <w:szCs w:val="22"/>
          <w:lang w:eastAsia="ro-RO"/>
        </w:rPr>
        <w:t xml:space="preserve">Valoarea estimata este de </w:t>
      </w:r>
      <w:r>
        <w:rPr>
          <w:b/>
          <w:sz w:val="22"/>
          <w:szCs w:val="22"/>
          <w:lang w:eastAsia="ro-RO"/>
        </w:rPr>
        <w:t>817.244,81 lei fără TVA</w:t>
      </w:r>
      <w:r>
        <w:rPr>
          <w:bCs/>
          <w:sz w:val="22"/>
          <w:szCs w:val="22"/>
          <w:lang w:eastAsia="ro-RO"/>
        </w:rPr>
        <w:t xml:space="preserve">, conform devizului general al investiției si a bugetului proiectului, prin cumularea următoarelor subcapitole: </w:t>
      </w:r>
    </w:p>
    <w:p w14:paraId="668B202E" w14:textId="77777777" w:rsidR="00C87D04" w:rsidRDefault="00673E1A">
      <w:pPr>
        <w:jc w:val="both"/>
        <w:rPr>
          <w:bCs/>
          <w:sz w:val="22"/>
          <w:szCs w:val="22"/>
          <w:lang w:eastAsia="ro-RO"/>
        </w:rPr>
      </w:pPr>
      <w:r>
        <w:rPr>
          <w:bCs/>
          <w:sz w:val="22"/>
          <w:szCs w:val="22"/>
          <w:lang w:eastAsia="ro-RO"/>
        </w:rPr>
        <w:t>Subcapitolul 4.1. : Constructii si instalatii: 301.639,01 lei fara TVA;</w:t>
      </w:r>
    </w:p>
    <w:p w14:paraId="025E7EA0" w14:textId="77777777" w:rsidR="00C87D04" w:rsidRDefault="00673E1A">
      <w:pPr>
        <w:jc w:val="both"/>
        <w:rPr>
          <w:bCs/>
          <w:sz w:val="22"/>
          <w:szCs w:val="22"/>
          <w:lang w:eastAsia="ro-RO"/>
        </w:rPr>
      </w:pPr>
      <w:r>
        <w:rPr>
          <w:bCs/>
          <w:sz w:val="22"/>
          <w:szCs w:val="22"/>
          <w:lang w:eastAsia="ro-RO"/>
        </w:rPr>
        <w:t>Subcapitolul 4.2. : Montaj utilaje, echipamente tehnologice si funcționale: 29.136,80 lei fara TVA;</w:t>
      </w:r>
    </w:p>
    <w:p w14:paraId="7E2C618A" w14:textId="77777777" w:rsidR="00C87D04" w:rsidRDefault="00673E1A">
      <w:pPr>
        <w:jc w:val="both"/>
        <w:rPr>
          <w:bCs/>
          <w:sz w:val="22"/>
          <w:szCs w:val="22"/>
          <w:lang w:eastAsia="ro-RO"/>
        </w:rPr>
      </w:pPr>
      <w:r>
        <w:rPr>
          <w:bCs/>
          <w:sz w:val="22"/>
          <w:szCs w:val="22"/>
          <w:lang w:eastAsia="ro-RO"/>
        </w:rPr>
        <w:t>Subcapitolul 4.3. :Utilaje, echipamente tehnologice si functionale care necesita montaj si echipamente de transport : 486.469,00 lei fara TVA;</w:t>
      </w:r>
    </w:p>
    <w:p w14:paraId="07A6EBCA" w14:textId="77777777" w:rsidR="00C87D04" w:rsidRDefault="00C87D04">
      <w:pPr>
        <w:jc w:val="both"/>
        <w:rPr>
          <w:bCs/>
          <w:sz w:val="22"/>
          <w:szCs w:val="22"/>
          <w:lang w:eastAsia="ro-RO"/>
        </w:rPr>
      </w:pPr>
    </w:p>
    <w:p w14:paraId="29B06A25" w14:textId="77777777" w:rsidR="00C87D04" w:rsidRDefault="00673E1A">
      <w:pPr>
        <w:jc w:val="both"/>
        <w:rPr>
          <w:rFonts w:eastAsia="SegoeUI"/>
          <w:sz w:val="22"/>
          <w:szCs w:val="22"/>
        </w:rPr>
      </w:pPr>
      <w:r>
        <w:rPr>
          <w:b/>
          <w:bCs/>
          <w:color w:val="000000"/>
          <w:sz w:val="22"/>
          <w:szCs w:val="22"/>
          <w:lang w:eastAsia="ro-RO"/>
        </w:rPr>
        <w:t>2.3.CUANTUMUL GARANTIEI DE BUNA EXECU</w:t>
      </w:r>
      <w:r>
        <w:rPr>
          <w:b/>
          <w:bCs/>
          <w:sz w:val="22"/>
          <w:szCs w:val="22"/>
          <w:lang w:eastAsia="ro-RO"/>
        </w:rPr>
        <w:t xml:space="preserve">TIE este de 10% din </w:t>
      </w:r>
      <w:r>
        <w:rPr>
          <w:rFonts w:eastAsia="SegoeUI"/>
          <w:b/>
          <w:bCs/>
          <w:sz w:val="22"/>
          <w:szCs w:val="22"/>
        </w:rPr>
        <w:t>prețul contractului.</w:t>
      </w:r>
    </w:p>
    <w:p w14:paraId="6FE4C509" w14:textId="77777777" w:rsidR="00C87D04" w:rsidRDefault="00C87D04">
      <w:pPr>
        <w:jc w:val="both"/>
        <w:rPr>
          <w:rFonts w:eastAsia="SegoeUI"/>
          <w:sz w:val="22"/>
          <w:szCs w:val="22"/>
          <w:lang w:eastAsia="ro-RO"/>
        </w:rPr>
      </w:pPr>
    </w:p>
    <w:p w14:paraId="3667E1EE" w14:textId="77777777" w:rsidR="00C87D04" w:rsidRDefault="00673E1A">
      <w:pPr>
        <w:jc w:val="both"/>
        <w:rPr>
          <w:color w:val="000000"/>
          <w:sz w:val="22"/>
          <w:szCs w:val="22"/>
          <w:lang w:eastAsia="ro-RO"/>
        </w:rPr>
      </w:pPr>
      <w:r>
        <w:rPr>
          <w:sz w:val="22"/>
          <w:szCs w:val="22"/>
          <w:lang w:eastAsia="ro-RO"/>
        </w:rPr>
        <w:t>Cuantumul garanției de bună execuție este de 10% din valoarea contractului fără TVA. Garanția se va constitui în conformitate cu art. 154, alin. (3) - (5) din Legea nr. 98/2016 privind achizitiile publice cu modificările și completările ulterioare. Aceasta poate fi constituită și prin rețineri succesive din sumele datorate pentru facturi parțiale. In acest caz, contractantul are obligația de a deschide la unit. Trezoreriei Statului din cadrul organului fiscal competent un cont de disponibil distinct la dispoziția autorității contractante. Suma inițială care se depune de către contractant nu trebuie sa fie mai mica de 0,5% din valoarea contractului.</w:t>
      </w:r>
    </w:p>
    <w:p w14:paraId="4A534472" w14:textId="77777777" w:rsidR="00C87D04" w:rsidRDefault="00C87D04">
      <w:pPr>
        <w:widowControl w:val="0"/>
        <w:suppressAutoHyphens w:val="0"/>
        <w:outlineLvl w:val="0"/>
        <w:rPr>
          <w:rFonts w:eastAsia="Calibri"/>
          <w:b/>
          <w:bCs/>
          <w:sz w:val="22"/>
          <w:szCs w:val="22"/>
          <w:lang w:val="ro-RO" w:eastAsia="en-US"/>
        </w:rPr>
      </w:pPr>
      <w:bookmarkStart w:id="0" w:name="_Toc491796655"/>
    </w:p>
    <w:p w14:paraId="7775B336" w14:textId="77777777" w:rsidR="00C87D04" w:rsidRDefault="00673E1A">
      <w:pPr>
        <w:widowControl w:val="0"/>
        <w:suppressAutoHyphens w:val="0"/>
        <w:outlineLvl w:val="0"/>
        <w:rPr>
          <w:rFonts w:eastAsia="Calibri"/>
          <w:b/>
          <w:bCs/>
          <w:sz w:val="22"/>
          <w:szCs w:val="22"/>
          <w:lang w:val="ro-RO" w:eastAsia="en-US"/>
        </w:rPr>
      </w:pPr>
      <w:r>
        <w:rPr>
          <w:rFonts w:eastAsia="Calibri"/>
          <w:b/>
          <w:bCs/>
          <w:sz w:val="22"/>
          <w:szCs w:val="22"/>
          <w:lang w:val="ro-RO" w:eastAsia="en-US"/>
        </w:rPr>
        <w:t>2.</w:t>
      </w:r>
      <w:r>
        <w:rPr>
          <w:rFonts w:eastAsia="Calibri"/>
          <w:b/>
          <w:bCs/>
          <w:sz w:val="22"/>
          <w:szCs w:val="22"/>
          <w:lang w:eastAsia="en-US"/>
        </w:rPr>
        <w:t>4</w:t>
      </w:r>
      <w:r>
        <w:rPr>
          <w:rFonts w:eastAsia="Calibri"/>
          <w:b/>
          <w:bCs/>
          <w:sz w:val="22"/>
          <w:szCs w:val="22"/>
          <w:lang w:val="ro-RO" w:eastAsia="en-US"/>
        </w:rPr>
        <w:t>. Alte inițiative/contracte asociate cu această achiziție de lucrări</w:t>
      </w:r>
      <w:bookmarkEnd w:id="0"/>
    </w:p>
    <w:p w14:paraId="79690ABC" w14:textId="77777777" w:rsidR="00C87D04" w:rsidRDefault="00C87D04">
      <w:pPr>
        <w:widowControl w:val="0"/>
        <w:suppressAutoHyphens w:val="0"/>
        <w:outlineLvl w:val="0"/>
        <w:rPr>
          <w:rFonts w:eastAsia="Calibri"/>
          <w:b/>
          <w:bCs/>
          <w:sz w:val="22"/>
          <w:szCs w:val="22"/>
          <w:lang w:val="ro-RO" w:eastAsia="en-US"/>
        </w:rPr>
      </w:pPr>
    </w:p>
    <w:p w14:paraId="4DCDD2B2" w14:textId="77777777" w:rsidR="00C87D04" w:rsidRDefault="00673E1A">
      <w:pPr>
        <w:widowControl w:val="0"/>
        <w:suppressAutoHyphens w:val="0"/>
        <w:ind w:firstLine="720"/>
        <w:jc w:val="both"/>
        <w:outlineLvl w:val="0"/>
        <w:rPr>
          <w:rFonts w:eastAsia="Calibri"/>
          <w:bCs/>
          <w:sz w:val="22"/>
          <w:szCs w:val="22"/>
          <w:lang w:val="ro-RO" w:eastAsia="en-US"/>
        </w:rPr>
      </w:pPr>
      <w:bookmarkStart w:id="1" w:name="_Toc491796656"/>
      <w:r>
        <w:rPr>
          <w:rFonts w:eastAsia="Calibri"/>
          <w:bCs/>
          <w:sz w:val="22"/>
          <w:szCs w:val="22"/>
          <w:lang w:val="ro-RO" w:eastAsia="en-US"/>
        </w:rPr>
        <w:t>Se va achizitiona prestarea serviciilor de diriginție de șantier pentru toate categoriile necesare execuției lucrarilor care se va realiza in cadrul altei proceduri de achiziție.</w:t>
      </w:r>
    </w:p>
    <w:p w14:paraId="6C18CF01" w14:textId="77777777" w:rsidR="00C87D04" w:rsidRDefault="00673E1A">
      <w:pPr>
        <w:widowControl w:val="0"/>
        <w:suppressAutoHyphens w:val="0"/>
        <w:ind w:left="720" w:firstLine="720"/>
        <w:jc w:val="both"/>
        <w:outlineLvl w:val="0"/>
        <w:rPr>
          <w:rFonts w:eastAsia="Calibri"/>
          <w:b/>
          <w:bCs/>
          <w:sz w:val="22"/>
          <w:szCs w:val="22"/>
          <w:u w:val="single"/>
          <w:lang w:val="ro-RO" w:eastAsia="en-US"/>
        </w:rPr>
      </w:pPr>
      <w:r>
        <w:rPr>
          <w:rFonts w:eastAsia="Calibri"/>
          <w:b/>
          <w:bCs/>
          <w:sz w:val="22"/>
          <w:szCs w:val="22"/>
          <w:u w:val="single"/>
          <w:lang w:val="ro-RO" w:eastAsia="en-US"/>
        </w:rPr>
        <w:t xml:space="preserve"> </w:t>
      </w:r>
    </w:p>
    <w:p w14:paraId="0ECA3920" w14:textId="77777777" w:rsidR="00C87D04" w:rsidRDefault="00673E1A">
      <w:pPr>
        <w:widowControl w:val="0"/>
        <w:suppressAutoHyphens w:val="0"/>
        <w:outlineLvl w:val="0"/>
        <w:rPr>
          <w:rFonts w:eastAsia="Calibri"/>
          <w:b/>
          <w:bCs/>
          <w:sz w:val="22"/>
          <w:szCs w:val="22"/>
          <w:u w:val="single"/>
          <w:lang w:val="ro-RO" w:eastAsia="en-US"/>
        </w:rPr>
      </w:pPr>
      <w:r>
        <w:rPr>
          <w:rFonts w:eastAsia="Calibri"/>
          <w:b/>
          <w:bCs/>
          <w:sz w:val="22"/>
          <w:szCs w:val="22"/>
          <w:u w:val="single"/>
          <w:lang w:val="ro-RO" w:eastAsia="en-US"/>
        </w:rPr>
        <w:t>3.</w:t>
      </w:r>
      <w:r>
        <w:rPr>
          <w:rFonts w:eastAsia="Calibri"/>
          <w:bCs/>
          <w:sz w:val="22"/>
          <w:szCs w:val="22"/>
          <w:u w:val="single"/>
          <w:lang w:val="ro-RO" w:eastAsia="en-US"/>
        </w:rPr>
        <w:t xml:space="preserve">  </w:t>
      </w:r>
      <w:r>
        <w:rPr>
          <w:rFonts w:eastAsia="Calibri"/>
          <w:b/>
          <w:bCs/>
          <w:sz w:val="22"/>
          <w:szCs w:val="22"/>
          <w:u w:val="single"/>
          <w:lang w:val="ro-RO" w:eastAsia="en-US"/>
        </w:rPr>
        <w:t>INFORMAȚII PRIVIND ACTIVITĂȚILE SOLICITATE PRIN PREZENTUL CAIET DE SARCINI</w:t>
      </w:r>
      <w:bookmarkEnd w:id="1"/>
    </w:p>
    <w:p w14:paraId="7EFE397E" w14:textId="77777777" w:rsidR="00C87D04" w:rsidRDefault="00C87D04">
      <w:pPr>
        <w:widowControl w:val="0"/>
        <w:suppressAutoHyphens w:val="0"/>
        <w:jc w:val="center"/>
        <w:outlineLvl w:val="0"/>
        <w:rPr>
          <w:rFonts w:eastAsia="Calibri"/>
          <w:bCs/>
          <w:sz w:val="22"/>
          <w:szCs w:val="22"/>
          <w:u w:val="single"/>
          <w:lang w:val="ro-RO" w:eastAsia="en-US"/>
        </w:rPr>
      </w:pPr>
    </w:p>
    <w:p w14:paraId="79F091CD" w14:textId="77777777" w:rsidR="00C87D04" w:rsidRDefault="00673E1A">
      <w:pPr>
        <w:widowControl w:val="0"/>
        <w:suppressAutoHyphens w:val="0"/>
        <w:jc w:val="both"/>
        <w:outlineLvl w:val="0"/>
        <w:rPr>
          <w:rFonts w:eastAsia="Calibri"/>
          <w:bCs/>
          <w:sz w:val="22"/>
          <w:szCs w:val="22"/>
          <w:lang w:val="ro-RO" w:eastAsia="en-US"/>
        </w:rPr>
      </w:pPr>
      <w:r>
        <w:rPr>
          <w:rFonts w:eastAsia="Calibri"/>
          <w:bCs/>
          <w:sz w:val="22"/>
          <w:szCs w:val="22"/>
          <w:lang w:val="ro-RO" w:eastAsia="en-US"/>
        </w:rPr>
        <w:t>Obiectul contractului ce rezultă din această procedură este execuția tuturor lucrărilor identificate în Proiectul tehnic și anexele aferente și include:</w:t>
      </w:r>
    </w:p>
    <w:p w14:paraId="1D166F91" w14:textId="77777777" w:rsidR="00C87D04" w:rsidRDefault="00673E1A">
      <w:pPr>
        <w:widowControl w:val="0"/>
        <w:numPr>
          <w:ilvl w:val="0"/>
          <w:numId w:val="3"/>
        </w:numPr>
        <w:suppressAutoHyphens w:val="0"/>
        <w:ind w:left="1200" w:hanging="480"/>
        <w:jc w:val="both"/>
        <w:outlineLvl w:val="0"/>
        <w:rPr>
          <w:rFonts w:eastAsia="Calibri"/>
          <w:bCs/>
          <w:sz w:val="22"/>
          <w:szCs w:val="22"/>
          <w:lang w:val="ro-RO" w:eastAsia="en-US"/>
        </w:rPr>
      </w:pPr>
      <w:r>
        <w:rPr>
          <w:rFonts w:eastAsia="Calibri"/>
          <w:bCs/>
          <w:sz w:val="22"/>
          <w:szCs w:val="22"/>
          <w:lang w:val="ro-RO" w:eastAsia="en-US"/>
        </w:rPr>
        <w:t>achiziționarea tuturor materialelor și produselor necesare, a tuturor utilajelor, mijloacelor și echipamentelor (inclusiv orice utilaj de ridicare sau manipulare) necesare pentru execuția lucrărilor;</w:t>
      </w:r>
    </w:p>
    <w:p w14:paraId="00C2DE87" w14:textId="77777777" w:rsidR="00C87D04" w:rsidRDefault="00673E1A">
      <w:pPr>
        <w:widowControl w:val="0"/>
        <w:numPr>
          <w:ilvl w:val="0"/>
          <w:numId w:val="3"/>
        </w:numPr>
        <w:suppressAutoHyphens w:val="0"/>
        <w:ind w:left="1260" w:hanging="540"/>
        <w:jc w:val="both"/>
        <w:outlineLvl w:val="0"/>
        <w:rPr>
          <w:rFonts w:eastAsia="Calibri"/>
          <w:bCs/>
          <w:sz w:val="22"/>
          <w:szCs w:val="22"/>
          <w:lang w:val="ro-RO" w:eastAsia="en-US"/>
        </w:rPr>
      </w:pPr>
      <w:r>
        <w:rPr>
          <w:rFonts w:eastAsia="Calibri"/>
          <w:bCs/>
          <w:sz w:val="22"/>
          <w:szCs w:val="22"/>
          <w:lang w:val="ro-RO" w:eastAsia="en-US"/>
        </w:rPr>
        <w:t>orice activitate sau lucrare provizorie necesară pentru pregătirea șantierului, sau orice autorizație necesară Executantului de la autoritățile competente pentru executarea lucrărilor și realizarea activităților și lucrărilor temporare;</w:t>
      </w:r>
    </w:p>
    <w:p w14:paraId="4EDF9425" w14:textId="77777777" w:rsidR="00C87D04" w:rsidRDefault="00673E1A">
      <w:pPr>
        <w:widowControl w:val="0"/>
        <w:numPr>
          <w:ilvl w:val="0"/>
          <w:numId w:val="3"/>
        </w:numPr>
        <w:suppressAutoHyphens w:val="0"/>
        <w:ind w:left="1260" w:hanging="540"/>
        <w:jc w:val="both"/>
        <w:outlineLvl w:val="0"/>
        <w:rPr>
          <w:rFonts w:eastAsia="Calibri"/>
          <w:bCs/>
          <w:sz w:val="22"/>
          <w:szCs w:val="22"/>
          <w:lang w:val="ro-RO" w:eastAsia="en-US"/>
        </w:rPr>
      </w:pPr>
      <w:r>
        <w:rPr>
          <w:rFonts w:eastAsia="Calibri"/>
          <w:bCs/>
          <w:sz w:val="22"/>
          <w:szCs w:val="22"/>
          <w:lang w:val="ro-RO" w:eastAsia="en-US"/>
        </w:rPr>
        <w:t>transportul la șantier a oricăror materiale, utilaje, componente și echipamente de lucru, a oricărui mijloc normal sau extraordinar necesar pentru execuția lucrărilor;</w:t>
      </w:r>
    </w:p>
    <w:p w14:paraId="724324A2" w14:textId="77777777" w:rsidR="00C87D04" w:rsidRDefault="00673E1A">
      <w:pPr>
        <w:widowControl w:val="0"/>
        <w:numPr>
          <w:ilvl w:val="0"/>
          <w:numId w:val="3"/>
        </w:numPr>
        <w:suppressAutoHyphens w:val="0"/>
        <w:ind w:left="1260" w:hanging="540"/>
        <w:jc w:val="both"/>
        <w:outlineLvl w:val="0"/>
        <w:rPr>
          <w:rFonts w:eastAsia="Calibri"/>
          <w:bCs/>
          <w:sz w:val="22"/>
          <w:szCs w:val="22"/>
          <w:lang w:val="ro-RO" w:eastAsia="en-US"/>
        </w:rPr>
      </w:pPr>
      <w:r>
        <w:rPr>
          <w:rFonts w:eastAsia="Calibri"/>
          <w:bCs/>
          <w:sz w:val="22"/>
          <w:szCs w:val="22"/>
          <w:lang w:val="ro-RO" w:eastAsia="en-US"/>
        </w:rPr>
        <w:t>orice testare și testele relevante, așa cum sunt aceste testări și teste solicitate prin legislația și reglementările în domeniul sistemului de asigurare a calității în construcții;</w:t>
      </w:r>
    </w:p>
    <w:p w14:paraId="14E15450" w14:textId="77777777" w:rsidR="00C87D04" w:rsidRDefault="00673E1A">
      <w:pPr>
        <w:widowControl w:val="0"/>
        <w:numPr>
          <w:ilvl w:val="0"/>
          <w:numId w:val="3"/>
        </w:numPr>
        <w:suppressAutoHyphens w:val="0"/>
        <w:ind w:left="1260" w:hanging="540"/>
        <w:jc w:val="both"/>
        <w:outlineLvl w:val="0"/>
        <w:rPr>
          <w:rFonts w:eastAsia="Calibri"/>
          <w:bCs/>
          <w:sz w:val="22"/>
          <w:szCs w:val="22"/>
          <w:lang w:val="ro-RO" w:eastAsia="en-US"/>
        </w:rPr>
      </w:pPr>
      <w:r>
        <w:rPr>
          <w:rFonts w:eastAsia="Calibri"/>
          <w:bCs/>
          <w:sz w:val="22"/>
          <w:szCs w:val="22"/>
          <w:lang w:val="ro-RO" w:eastAsia="en-US"/>
        </w:rPr>
        <w:t>orice consumabile necesare pentru execuția lucrărilor și realizarea testărilor;</w:t>
      </w:r>
    </w:p>
    <w:p w14:paraId="236C4579" w14:textId="77777777" w:rsidR="00C87D04" w:rsidRDefault="00673E1A">
      <w:pPr>
        <w:widowControl w:val="0"/>
        <w:numPr>
          <w:ilvl w:val="0"/>
          <w:numId w:val="3"/>
        </w:numPr>
        <w:suppressAutoHyphens w:val="0"/>
        <w:ind w:left="1260" w:hanging="540"/>
        <w:jc w:val="both"/>
        <w:outlineLvl w:val="0"/>
        <w:rPr>
          <w:rFonts w:eastAsia="Calibri"/>
          <w:bCs/>
          <w:sz w:val="22"/>
          <w:szCs w:val="22"/>
          <w:lang w:val="ro-RO" w:eastAsia="en-US"/>
        </w:rPr>
      </w:pPr>
      <w:r>
        <w:rPr>
          <w:rFonts w:eastAsia="Calibri"/>
          <w:bCs/>
          <w:sz w:val="22"/>
          <w:szCs w:val="22"/>
          <w:lang w:val="ro-RO" w:eastAsia="en-US"/>
        </w:rPr>
        <w:t>întreținerea normală și extraordinară a lucrărilor până la predarea acestora către Autoritatea Contractantă;</w:t>
      </w:r>
    </w:p>
    <w:p w14:paraId="0BB20695" w14:textId="77777777" w:rsidR="00C87D04" w:rsidRDefault="00673E1A">
      <w:pPr>
        <w:widowControl w:val="0"/>
        <w:numPr>
          <w:ilvl w:val="0"/>
          <w:numId w:val="3"/>
        </w:numPr>
        <w:suppressAutoHyphens w:val="0"/>
        <w:ind w:left="1260" w:hanging="540"/>
        <w:jc w:val="both"/>
        <w:outlineLvl w:val="0"/>
        <w:rPr>
          <w:rFonts w:eastAsia="Calibri"/>
          <w:bCs/>
          <w:sz w:val="22"/>
          <w:szCs w:val="22"/>
          <w:lang w:val="ro-RO" w:eastAsia="en-US"/>
        </w:rPr>
      </w:pPr>
      <w:r>
        <w:rPr>
          <w:rFonts w:eastAsia="Calibri"/>
          <w:bCs/>
          <w:sz w:val="22"/>
          <w:szCs w:val="22"/>
          <w:lang w:val="ro-RO" w:eastAsia="en-US"/>
        </w:rPr>
        <w:t>activități și consumabile necesare pentru menținerea șantierului curat și funcțional, demontarea și îndepărtarea oricăror lucrări sau activități provizorii;</w:t>
      </w:r>
    </w:p>
    <w:p w14:paraId="47B32A84" w14:textId="77777777" w:rsidR="00C87D04" w:rsidRDefault="00673E1A">
      <w:pPr>
        <w:widowControl w:val="0"/>
        <w:numPr>
          <w:ilvl w:val="0"/>
          <w:numId w:val="3"/>
        </w:numPr>
        <w:suppressAutoHyphens w:val="0"/>
        <w:ind w:left="1260" w:hanging="540"/>
        <w:jc w:val="both"/>
        <w:outlineLvl w:val="0"/>
        <w:rPr>
          <w:rFonts w:eastAsia="Calibri"/>
          <w:bCs/>
          <w:sz w:val="22"/>
          <w:szCs w:val="22"/>
          <w:lang w:val="ro-RO" w:eastAsia="en-US"/>
        </w:rPr>
      </w:pPr>
      <w:r>
        <w:rPr>
          <w:rFonts w:eastAsia="Calibri"/>
          <w:bCs/>
          <w:sz w:val="22"/>
          <w:szCs w:val="22"/>
          <w:lang w:val="ro-RO" w:eastAsia="en-US"/>
        </w:rPr>
        <w:t>pregătirea oricărei documentații necesare Executantului pentru execuția lucrărilor, documentație care include dar nu se limitează la:</w:t>
      </w:r>
    </w:p>
    <w:p w14:paraId="3F72E01F" w14:textId="77777777" w:rsidR="00C87D04" w:rsidRDefault="00C87D04">
      <w:pPr>
        <w:widowControl w:val="0"/>
        <w:suppressAutoHyphens w:val="0"/>
        <w:ind w:left="90"/>
        <w:jc w:val="both"/>
        <w:outlineLvl w:val="0"/>
        <w:rPr>
          <w:rFonts w:eastAsia="Calibri"/>
          <w:bCs/>
          <w:sz w:val="22"/>
          <w:szCs w:val="22"/>
          <w:lang w:val="ro-RO" w:eastAsia="en-US"/>
        </w:rPr>
      </w:pPr>
    </w:p>
    <w:p w14:paraId="350CDAC2" w14:textId="77777777" w:rsidR="00C87D04" w:rsidRDefault="00673E1A">
      <w:pPr>
        <w:widowControl w:val="0"/>
        <w:suppressAutoHyphens w:val="0"/>
        <w:ind w:left="90"/>
        <w:jc w:val="both"/>
        <w:outlineLvl w:val="0"/>
        <w:rPr>
          <w:rFonts w:eastAsia="Calibri"/>
          <w:bCs/>
          <w:sz w:val="22"/>
          <w:szCs w:val="22"/>
          <w:lang w:val="ro-RO" w:eastAsia="en-US"/>
        </w:rPr>
      </w:pPr>
      <w:r>
        <w:rPr>
          <w:rFonts w:eastAsia="Calibri"/>
          <w:bCs/>
          <w:sz w:val="22"/>
          <w:szCs w:val="22"/>
          <w:lang w:val="ro-RO" w:eastAsia="en-US"/>
        </w:rPr>
        <w:t>Documentarea informațiilor necesare pentru Cartea tehnică a construcției, inclusiv documentarea instrucțiunilor de exploatare.</w:t>
      </w:r>
    </w:p>
    <w:p w14:paraId="4931019E" w14:textId="77777777" w:rsidR="00C87D04" w:rsidRDefault="00673E1A">
      <w:pPr>
        <w:widowControl w:val="0"/>
        <w:suppressAutoHyphens w:val="0"/>
        <w:jc w:val="both"/>
        <w:outlineLvl w:val="0"/>
        <w:rPr>
          <w:rFonts w:eastAsia="Calibri"/>
          <w:bCs/>
          <w:sz w:val="22"/>
          <w:szCs w:val="22"/>
          <w:lang w:val="ro-RO" w:eastAsia="en-US"/>
        </w:rPr>
      </w:pPr>
      <w:r>
        <w:rPr>
          <w:rFonts w:eastAsia="Calibri"/>
          <w:bCs/>
          <w:sz w:val="22"/>
          <w:szCs w:val="22"/>
          <w:lang w:val="ro-RO" w:eastAsia="en-US"/>
        </w:rPr>
        <w:t xml:space="preserve">  </w:t>
      </w:r>
    </w:p>
    <w:p w14:paraId="7817ECA0" w14:textId="77777777" w:rsidR="00C87D04" w:rsidRDefault="00673E1A">
      <w:pPr>
        <w:widowControl w:val="0"/>
        <w:suppressAutoHyphens w:val="0"/>
        <w:jc w:val="both"/>
        <w:outlineLvl w:val="0"/>
        <w:rPr>
          <w:rFonts w:eastAsia="Calibri"/>
          <w:bCs/>
          <w:sz w:val="22"/>
          <w:szCs w:val="22"/>
          <w:lang w:val="ro-RO" w:eastAsia="en-US"/>
        </w:rPr>
      </w:pPr>
      <w:r>
        <w:rPr>
          <w:rFonts w:eastAsia="Calibri"/>
          <w:bCs/>
          <w:sz w:val="22"/>
          <w:szCs w:val="22"/>
          <w:lang w:val="ro-RO" w:eastAsia="en-US"/>
        </w:rPr>
        <w:lastRenderedPageBreak/>
        <w:t xml:space="preserve">  Cerințele specifice ale lucrărilor sunt prezentate în Proiectul tehnic.</w:t>
      </w:r>
    </w:p>
    <w:p w14:paraId="48DDBB59" w14:textId="77777777" w:rsidR="00C87D04" w:rsidRDefault="00C87D04">
      <w:pPr>
        <w:widowControl w:val="0"/>
        <w:suppressAutoHyphens w:val="0"/>
        <w:jc w:val="both"/>
        <w:outlineLvl w:val="0"/>
        <w:rPr>
          <w:rFonts w:eastAsia="Calibri"/>
          <w:bCs/>
          <w:sz w:val="22"/>
          <w:szCs w:val="22"/>
          <w:lang w:val="ro-RO" w:eastAsia="en-US"/>
        </w:rPr>
      </w:pPr>
    </w:p>
    <w:p w14:paraId="7D691DAB" w14:textId="77777777" w:rsidR="00C87D04" w:rsidRDefault="00673E1A">
      <w:pPr>
        <w:widowControl w:val="0"/>
        <w:suppressAutoHyphens w:val="0"/>
        <w:spacing w:after="200" w:line="360" w:lineRule="auto"/>
        <w:jc w:val="both"/>
        <w:outlineLvl w:val="0"/>
        <w:rPr>
          <w:rFonts w:eastAsia="Calibri"/>
          <w:sz w:val="22"/>
          <w:szCs w:val="22"/>
          <w:lang w:val="ro-RO" w:eastAsia="en-US"/>
        </w:rPr>
      </w:pPr>
      <w:r>
        <w:rPr>
          <w:rFonts w:eastAsia="Calibri"/>
          <w:sz w:val="22"/>
          <w:szCs w:val="22"/>
          <w:lang w:val="ro-RO" w:eastAsia="en-US"/>
        </w:rPr>
        <w:t xml:space="preserve">   Termenii și condițiile contractului includ și o garanție pentru execuția lucrărilor de </w:t>
      </w:r>
      <w:r>
        <w:rPr>
          <w:rFonts w:eastAsia="Calibri"/>
          <w:b/>
          <w:sz w:val="22"/>
          <w:szCs w:val="22"/>
          <w:lang w:val="ro-RO" w:eastAsia="en-US"/>
        </w:rPr>
        <w:t>minim 24 luni.</w:t>
      </w:r>
    </w:p>
    <w:p w14:paraId="44A42F3E" w14:textId="77777777" w:rsidR="00C87D04" w:rsidRDefault="00673E1A">
      <w:pPr>
        <w:widowControl w:val="0"/>
        <w:suppressAutoHyphens w:val="0"/>
        <w:spacing w:after="200" w:line="360" w:lineRule="auto"/>
        <w:outlineLvl w:val="0"/>
        <w:rPr>
          <w:rFonts w:eastAsia="Calibri"/>
          <w:b/>
          <w:bCs/>
          <w:sz w:val="22"/>
          <w:szCs w:val="22"/>
          <w:u w:val="single"/>
          <w:lang w:val="ro-RO" w:eastAsia="en-US"/>
        </w:rPr>
      </w:pPr>
      <w:bookmarkStart w:id="2" w:name="_Toc491796657"/>
      <w:r>
        <w:rPr>
          <w:rFonts w:eastAsia="Calibri"/>
          <w:b/>
          <w:bCs/>
          <w:sz w:val="22"/>
          <w:szCs w:val="22"/>
          <w:u w:val="single"/>
          <w:lang w:val="ro-RO" w:eastAsia="en-US"/>
        </w:rPr>
        <w:t>4.  REZUMATUL INFORMAȚIILOR ȘI CERINȚELOR TEHNICE</w:t>
      </w:r>
      <w:bookmarkEnd w:id="2"/>
    </w:p>
    <w:p w14:paraId="69B53CC1" w14:textId="77777777" w:rsidR="00C87D04" w:rsidRDefault="00673E1A">
      <w:pPr>
        <w:widowControl w:val="0"/>
        <w:suppressAutoHyphens w:val="0"/>
        <w:jc w:val="both"/>
        <w:outlineLvl w:val="0"/>
        <w:rPr>
          <w:rFonts w:eastAsia="Calibri"/>
          <w:b/>
          <w:bCs/>
          <w:sz w:val="22"/>
          <w:szCs w:val="22"/>
          <w:lang w:val="ro-RO" w:eastAsia="en-US"/>
        </w:rPr>
      </w:pPr>
      <w:bookmarkStart w:id="3" w:name="_Toc491796658"/>
      <w:r>
        <w:rPr>
          <w:rFonts w:eastAsia="Calibri"/>
          <w:b/>
          <w:bCs/>
          <w:sz w:val="22"/>
          <w:szCs w:val="22"/>
          <w:lang w:val="ro-RO" w:eastAsia="en-US"/>
        </w:rPr>
        <w:t>4.1. Amplasare/Localizare</w:t>
      </w:r>
      <w:bookmarkEnd w:id="3"/>
    </w:p>
    <w:p w14:paraId="68E8B325" w14:textId="77777777" w:rsidR="00C87D04" w:rsidRDefault="00C87D04">
      <w:pPr>
        <w:widowControl w:val="0"/>
        <w:suppressAutoHyphens w:val="0"/>
        <w:jc w:val="both"/>
        <w:outlineLvl w:val="0"/>
        <w:rPr>
          <w:rFonts w:eastAsia="Calibri"/>
          <w:b/>
          <w:bCs/>
          <w:sz w:val="22"/>
          <w:szCs w:val="22"/>
          <w:lang w:val="ro-RO" w:eastAsia="en-US"/>
        </w:rPr>
      </w:pPr>
    </w:p>
    <w:p w14:paraId="422D7605" w14:textId="5C4A7628" w:rsidR="00C87D04" w:rsidRDefault="00673E1A">
      <w:pPr>
        <w:jc w:val="both"/>
        <w:rPr>
          <w:rFonts w:eastAsia="Calibri"/>
          <w:bCs/>
          <w:sz w:val="22"/>
          <w:szCs w:val="22"/>
          <w:lang w:eastAsia="en-US"/>
        </w:rPr>
      </w:pPr>
      <w:r>
        <w:rPr>
          <w:rFonts w:eastAsia="Calibri"/>
          <w:bCs/>
          <w:sz w:val="22"/>
          <w:szCs w:val="22"/>
          <w:lang w:val="ro-RO" w:eastAsia="en-US"/>
        </w:rPr>
        <w:t>Șoimi</w:t>
      </w:r>
      <w:r>
        <w:rPr>
          <w:rFonts w:eastAsia="Calibri"/>
          <w:bCs/>
          <w:sz w:val="22"/>
          <w:szCs w:val="22"/>
          <w:lang w:eastAsia="en-US"/>
        </w:rPr>
        <w:t xml:space="preserve"> este o</w:t>
      </w:r>
      <w:r>
        <w:rPr>
          <w:rFonts w:eastAsia="Calibri"/>
          <w:bCs/>
          <w:sz w:val="22"/>
          <w:szCs w:val="22"/>
          <w:lang w:val="ro-RO" w:eastAsia="en-US"/>
        </w:rPr>
        <w:t xml:space="preserve"> </w:t>
      </w:r>
      <w:r>
        <w:rPr>
          <w:rFonts w:eastAsia="Calibri"/>
          <w:bCs/>
          <w:sz w:val="22"/>
          <w:szCs w:val="22"/>
          <w:lang w:eastAsia="en-US"/>
        </w:rPr>
        <w:t>comun</w:t>
      </w:r>
      <w:r>
        <w:rPr>
          <w:rFonts w:eastAsia="Calibri"/>
          <w:bCs/>
          <w:sz w:val="22"/>
          <w:szCs w:val="22"/>
          <w:lang w:val="ro-RO" w:eastAsia="en-US"/>
        </w:rPr>
        <w:t>ă</w:t>
      </w:r>
      <w:r>
        <w:rPr>
          <w:rFonts w:eastAsia="Calibri"/>
          <w:bCs/>
          <w:sz w:val="22"/>
          <w:szCs w:val="22"/>
          <w:lang w:eastAsia="en-US"/>
        </w:rPr>
        <w:t xml:space="preserve"> in judetul Bihor, Romania, format</w:t>
      </w:r>
      <w:r>
        <w:rPr>
          <w:rFonts w:eastAsia="Calibri"/>
          <w:bCs/>
          <w:sz w:val="22"/>
          <w:szCs w:val="22"/>
          <w:lang w:val="ro-RO" w:eastAsia="en-US"/>
        </w:rPr>
        <w:t>ă</w:t>
      </w:r>
      <w:r>
        <w:rPr>
          <w:rFonts w:eastAsia="Calibri"/>
          <w:bCs/>
          <w:sz w:val="22"/>
          <w:szCs w:val="22"/>
          <w:lang w:eastAsia="en-US"/>
        </w:rPr>
        <w:t xml:space="preserve"> din satele </w:t>
      </w:r>
      <w:r>
        <w:rPr>
          <w:rFonts w:eastAsia="Calibri"/>
          <w:bCs/>
          <w:sz w:val="22"/>
          <w:szCs w:val="22"/>
          <w:lang w:val="ro-RO" w:eastAsia="en-US"/>
        </w:rPr>
        <w:t xml:space="preserve"> Șoimi, Urviș de Beiuș, Ursad, Sannicolau de Beiuș, Borz</w:t>
      </w:r>
      <w:r w:rsidR="007B2D8A">
        <w:rPr>
          <w:rFonts w:eastAsia="Calibri"/>
          <w:bCs/>
          <w:sz w:val="22"/>
          <w:szCs w:val="22"/>
          <w:lang w:val="ro-RO" w:eastAsia="en-US"/>
        </w:rPr>
        <w:t>, Dumbrăvița de Codru, Codru, Poclușa de Beiuș</w:t>
      </w:r>
      <w:r>
        <w:rPr>
          <w:rFonts w:eastAsia="Calibri"/>
          <w:bCs/>
          <w:sz w:val="22"/>
          <w:szCs w:val="22"/>
          <w:lang w:eastAsia="en-US"/>
        </w:rPr>
        <w:t>.</w:t>
      </w:r>
    </w:p>
    <w:p w14:paraId="65158704" w14:textId="77777777" w:rsidR="00C87D04" w:rsidRDefault="00C87D04">
      <w:pPr>
        <w:jc w:val="both"/>
        <w:rPr>
          <w:rFonts w:eastAsia="Calibri"/>
          <w:bCs/>
          <w:sz w:val="22"/>
          <w:szCs w:val="22"/>
          <w:lang w:eastAsia="en-US"/>
        </w:rPr>
      </w:pPr>
    </w:p>
    <w:p w14:paraId="05E97F32" w14:textId="77777777" w:rsidR="00C87D04" w:rsidRDefault="00673E1A">
      <w:pPr>
        <w:jc w:val="both"/>
        <w:rPr>
          <w:rFonts w:eastAsia="Calibri"/>
          <w:bCs/>
          <w:sz w:val="22"/>
          <w:szCs w:val="22"/>
          <w:lang w:eastAsia="en-US"/>
        </w:rPr>
      </w:pPr>
      <w:r>
        <w:rPr>
          <w:rFonts w:eastAsia="Calibri"/>
          <w:bCs/>
          <w:sz w:val="22"/>
          <w:szCs w:val="22"/>
          <w:lang w:eastAsia="en-US"/>
        </w:rPr>
        <w:t>Toate lucrarile de modernizare se vor realiza pe terenuri aflate in intravilanul</w:t>
      </w:r>
      <w:r>
        <w:rPr>
          <w:rFonts w:eastAsia="Calibri"/>
          <w:bCs/>
          <w:sz w:val="22"/>
          <w:szCs w:val="22"/>
          <w:lang w:val="ro-RO" w:eastAsia="en-US"/>
        </w:rPr>
        <w:t xml:space="preserve"> </w:t>
      </w:r>
      <w:r>
        <w:rPr>
          <w:rFonts w:eastAsia="Calibri"/>
          <w:bCs/>
          <w:sz w:val="22"/>
          <w:szCs w:val="22"/>
          <w:lang w:eastAsia="en-US"/>
        </w:rPr>
        <w:t xml:space="preserve">localitatii, </w:t>
      </w:r>
      <w:r>
        <w:rPr>
          <w:rFonts w:eastAsia="Calibri"/>
          <w:bCs/>
          <w:sz w:val="22"/>
          <w:szCs w:val="22"/>
          <w:lang w:val="ro-RO" w:eastAsia="en-US"/>
        </w:rPr>
        <w:t>î</w:t>
      </w:r>
      <w:r>
        <w:rPr>
          <w:rFonts w:eastAsia="Calibri"/>
          <w:bCs/>
          <w:sz w:val="22"/>
          <w:szCs w:val="22"/>
          <w:lang w:eastAsia="en-US"/>
        </w:rPr>
        <w:t xml:space="preserve">n administratia domeniului public. Strazile pe care sunt propuse lucrarile de modernizare se incadrează </w:t>
      </w:r>
      <w:r>
        <w:rPr>
          <w:rFonts w:eastAsia="Calibri"/>
          <w:bCs/>
          <w:sz w:val="22"/>
          <w:szCs w:val="22"/>
          <w:lang w:val="ro-RO" w:eastAsia="en-US"/>
        </w:rPr>
        <w:t>î</w:t>
      </w:r>
      <w:r>
        <w:rPr>
          <w:rFonts w:eastAsia="Calibri"/>
          <w:bCs/>
          <w:sz w:val="22"/>
          <w:szCs w:val="22"/>
          <w:lang w:eastAsia="en-US"/>
        </w:rPr>
        <w:t>n PUG-ul comunei.</w:t>
      </w:r>
    </w:p>
    <w:p w14:paraId="69C1535D" w14:textId="77777777" w:rsidR="00C87D04" w:rsidRDefault="00C87D04">
      <w:pPr>
        <w:widowControl w:val="0"/>
        <w:suppressAutoHyphens w:val="0"/>
        <w:ind w:left="432" w:firstLine="288"/>
        <w:jc w:val="both"/>
        <w:outlineLvl w:val="0"/>
        <w:rPr>
          <w:rFonts w:eastAsia="Calibri"/>
          <w:bCs/>
          <w:sz w:val="22"/>
          <w:szCs w:val="22"/>
          <w:lang w:val="ro-RO" w:eastAsia="en-US"/>
        </w:rPr>
      </w:pPr>
    </w:p>
    <w:p w14:paraId="38A80B73" w14:textId="77777777" w:rsidR="00C87D04" w:rsidRDefault="00C87D04">
      <w:pPr>
        <w:widowControl w:val="0"/>
        <w:suppressAutoHyphens w:val="0"/>
        <w:ind w:left="432" w:firstLine="288"/>
        <w:jc w:val="both"/>
        <w:outlineLvl w:val="0"/>
        <w:rPr>
          <w:rFonts w:eastAsia="Calibri"/>
          <w:bCs/>
          <w:color w:val="FF0000"/>
          <w:sz w:val="22"/>
          <w:szCs w:val="22"/>
          <w:lang w:val="ro-RO" w:eastAsia="en-US"/>
        </w:rPr>
      </w:pPr>
    </w:p>
    <w:p w14:paraId="21CC0D80" w14:textId="77777777" w:rsidR="00C87D04" w:rsidRDefault="00673E1A">
      <w:pPr>
        <w:widowControl w:val="0"/>
        <w:suppressAutoHyphens w:val="0"/>
        <w:spacing w:line="360" w:lineRule="auto"/>
        <w:jc w:val="both"/>
        <w:outlineLvl w:val="0"/>
        <w:rPr>
          <w:rFonts w:eastAsia="Calibri"/>
          <w:b/>
          <w:bCs/>
          <w:sz w:val="22"/>
          <w:szCs w:val="22"/>
          <w:lang w:val="ro-RO" w:eastAsia="en-US"/>
        </w:rPr>
      </w:pPr>
      <w:bookmarkStart w:id="4" w:name="_Toc491796659"/>
      <w:r>
        <w:rPr>
          <w:rFonts w:eastAsia="Calibri"/>
          <w:b/>
          <w:bCs/>
          <w:sz w:val="22"/>
          <w:szCs w:val="22"/>
          <w:lang w:val="ro-RO" w:eastAsia="en-US"/>
        </w:rPr>
        <w:t>4.2. Date de intrare utilizate de Contractant în execuția lucrărilor</w:t>
      </w:r>
      <w:bookmarkEnd w:id="4"/>
    </w:p>
    <w:p w14:paraId="2C2EAF5C" w14:textId="77777777" w:rsidR="00C87D04" w:rsidRDefault="00673E1A">
      <w:pPr>
        <w:widowControl w:val="0"/>
        <w:suppressAutoHyphens w:val="0"/>
        <w:spacing w:line="360" w:lineRule="auto"/>
        <w:jc w:val="both"/>
        <w:outlineLvl w:val="0"/>
        <w:rPr>
          <w:rFonts w:eastAsia="Calibri"/>
          <w:sz w:val="22"/>
          <w:szCs w:val="22"/>
          <w:lang w:val="ro-RO" w:eastAsia="en-US"/>
        </w:rPr>
      </w:pPr>
      <w:r>
        <w:rPr>
          <w:rFonts w:eastAsia="Calibri"/>
          <w:sz w:val="22"/>
          <w:szCs w:val="22"/>
          <w:lang w:val="ro-RO" w:eastAsia="en-US"/>
        </w:rPr>
        <w:t xml:space="preserve">Se va utiliza Proiectul tehnic aferent acestei proceduri de achiziție publică </w:t>
      </w:r>
    </w:p>
    <w:p w14:paraId="160A1752" w14:textId="77777777" w:rsidR="00C87D04" w:rsidRDefault="00673E1A">
      <w:pPr>
        <w:autoSpaceDE w:val="0"/>
        <w:autoSpaceDN w:val="0"/>
        <w:adjustRightInd w:val="0"/>
        <w:ind w:right="49"/>
        <w:jc w:val="both"/>
        <w:rPr>
          <w:b/>
          <w:bCs/>
          <w:sz w:val="22"/>
          <w:szCs w:val="22"/>
          <w:lang w:val="ro-RO"/>
        </w:rPr>
      </w:pPr>
      <w:bookmarkStart w:id="5" w:name="_Toc491796660"/>
      <w:r>
        <w:rPr>
          <w:b/>
          <w:bCs/>
          <w:sz w:val="22"/>
          <w:szCs w:val="22"/>
          <w:lang w:val="ro-RO"/>
        </w:rPr>
        <w:t xml:space="preserve">4.3 Rezultate ce trebuie obținute de </w:t>
      </w:r>
      <w:bookmarkEnd w:id="5"/>
      <w:r>
        <w:rPr>
          <w:b/>
          <w:bCs/>
          <w:sz w:val="22"/>
          <w:szCs w:val="22"/>
          <w:lang w:val="ro-RO"/>
        </w:rPr>
        <w:t xml:space="preserve">Executant </w:t>
      </w:r>
    </w:p>
    <w:p w14:paraId="1C2D4F6D" w14:textId="77777777" w:rsidR="00C87D04" w:rsidRDefault="00C87D04">
      <w:pPr>
        <w:autoSpaceDE w:val="0"/>
        <w:autoSpaceDN w:val="0"/>
        <w:adjustRightInd w:val="0"/>
        <w:ind w:right="49"/>
        <w:jc w:val="both"/>
        <w:rPr>
          <w:b/>
          <w:bCs/>
          <w:sz w:val="22"/>
          <w:szCs w:val="22"/>
          <w:lang w:val="ro-RO"/>
        </w:rPr>
      </w:pPr>
    </w:p>
    <w:p w14:paraId="114CC9A3" w14:textId="77777777" w:rsidR="00C87D04" w:rsidRDefault="00673E1A">
      <w:pPr>
        <w:autoSpaceDE w:val="0"/>
        <w:autoSpaceDN w:val="0"/>
        <w:adjustRightInd w:val="0"/>
        <w:ind w:right="49"/>
        <w:jc w:val="both"/>
        <w:rPr>
          <w:bCs/>
          <w:sz w:val="22"/>
          <w:szCs w:val="22"/>
          <w:lang w:val="ro-RO"/>
        </w:rPr>
      </w:pPr>
      <w:r>
        <w:rPr>
          <w:bCs/>
          <w:sz w:val="22"/>
          <w:szCs w:val="22"/>
          <w:lang w:val="ro-RO"/>
        </w:rPr>
        <w:t>Rezultatele finale ale Contractului  cuprind:</w:t>
      </w:r>
    </w:p>
    <w:p w14:paraId="49E03F2A" w14:textId="77777777" w:rsidR="00C87D04" w:rsidRDefault="00673E1A">
      <w:pPr>
        <w:numPr>
          <w:ilvl w:val="0"/>
          <w:numId w:val="4"/>
        </w:numPr>
        <w:tabs>
          <w:tab w:val="left" w:pos="1440"/>
        </w:tabs>
        <w:autoSpaceDE w:val="0"/>
        <w:autoSpaceDN w:val="0"/>
        <w:adjustRightInd w:val="0"/>
        <w:ind w:left="1440" w:right="49" w:hanging="720"/>
        <w:jc w:val="both"/>
        <w:rPr>
          <w:bCs/>
          <w:sz w:val="22"/>
          <w:szCs w:val="22"/>
          <w:lang w:val="ro-RO"/>
        </w:rPr>
      </w:pPr>
      <w:r>
        <w:rPr>
          <w:bCs/>
          <w:sz w:val="22"/>
          <w:szCs w:val="22"/>
          <w:lang w:val="ro-RO"/>
        </w:rPr>
        <w:t>Toate lucrările pe discipline realizate pe deplin în conformitate cu cerințele Caietului de sarcini;</w:t>
      </w:r>
    </w:p>
    <w:p w14:paraId="3AE41D01" w14:textId="77777777" w:rsidR="00C87D04" w:rsidRDefault="00673E1A">
      <w:pPr>
        <w:numPr>
          <w:ilvl w:val="0"/>
          <w:numId w:val="4"/>
        </w:numPr>
        <w:tabs>
          <w:tab w:val="left" w:pos="1440"/>
        </w:tabs>
        <w:autoSpaceDE w:val="0"/>
        <w:autoSpaceDN w:val="0"/>
        <w:adjustRightInd w:val="0"/>
        <w:ind w:left="1440" w:right="49" w:hanging="720"/>
        <w:jc w:val="both"/>
        <w:rPr>
          <w:bCs/>
          <w:sz w:val="22"/>
          <w:szCs w:val="22"/>
          <w:lang w:val="ro-RO"/>
        </w:rPr>
      </w:pPr>
      <w:r>
        <w:rPr>
          <w:bCs/>
          <w:sz w:val="22"/>
          <w:szCs w:val="22"/>
          <w:lang w:val="ro-RO"/>
        </w:rPr>
        <w:t>Deșeurile (primare și secundare) sortate corespunzător și procedurile privind gestionarea deșeurilor respectate în totalitate; Toate documentațiile necesare și care au fost utilizate pentru planificarea execuției, pentru execuția, controlul execuției și finalizarea lucrărilor, așa cum sunt acestea indicate la paragraful de mai jos;</w:t>
      </w:r>
    </w:p>
    <w:p w14:paraId="5C3974AC" w14:textId="77777777" w:rsidR="00C87D04" w:rsidRDefault="00673E1A">
      <w:pPr>
        <w:numPr>
          <w:ilvl w:val="0"/>
          <w:numId w:val="4"/>
        </w:numPr>
        <w:tabs>
          <w:tab w:val="left" w:pos="1440"/>
        </w:tabs>
        <w:autoSpaceDE w:val="0"/>
        <w:autoSpaceDN w:val="0"/>
        <w:adjustRightInd w:val="0"/>
        <w:ind w:left="1440" w:right="49" w:hanging="720"/>
        <w:jc w:val="both"/>
        <w:rPr>
          <w:bCs/>
          <w:sz w:val="22"/>
          <w:szCs w:val="22"/>
          <w:lang w:val="ro-RO"/>
        </w:rPr>
      </w:pPr>
      <w:r>
        <w:rPr>
          <w:bCs/>
          <w:sz w:val="22"/>
          <w:szCs w:val="22"/>
          <w:lang w:val="ro-RO"/>
        </w:rPr>
        <w:t>Perimetrul șantierului de lucru eliberat și curățat de orice echipament, utilaj sau material utilizat de Executant pe perioada execuției lucrărilor.</w:t>
      </w:r>
    </w:p>
    <w:p w14:paraId="233DC500" w14:textId="77777777" w:rsidR="00C87D04" w:rsidRDefault="00C87D04">
      <w:pPr>
        <w:tabs>
          <w:tab w:val="left" w:pos="1440"/>
        </w:tabs>
        <w:autoSpaceDE w:val="0"/>
        <w:autoSpaceDN w:val="0"/>
        <w:adjustRightInd w:val="0"/>
        <w:ind w:left="1440" w:right="49"/>
        <w:jc w:val="both"/>
        <w:rPr>
          <w:bCs/>
          <w:sz w:val="22"/>
          <w:szCs w:val="22"/>
          <w:lang w:val="ro-RO"/>
        </w:rPr>
      </w:pPr>
    </w:p>
    <w:p w14:paraId="13BB54AA" w14:textId="77777777" w:rsidR="00C87D04" w:rsidRDefault="00673E1A">
      <w:pPr>
        <w:tabs>
          <w:tab w:val="left" w:pos="1440"/>
        </w:tabs>
        <w:autoSpaceDE w:val="0"/>
        <w:autoSpaceDN w:val="0"/>
        <w:adjustRightInd w:val="0"/>
        <w:ind w:left="1530" w:right="49" w:hanging="810"/>
        <w:jc w:val="both"/>
        <w:rPr>
          <w:bCs/>
          <w:sz w:val="22"/>
          <w:szCs w:val="22"/>
          <w:lang w:val="ro-RO"/>
        </w:rPr>
      </w:pPr>
      <w:r>
        <w:rPr>
          <w:bCs/>
          <w:sz w:val="22"/>
          <w:szCs w:val="22"/>
          <w:lang w:val="ro-RO"/>
        </w:rPr>
        <w:t xml:space="preserve">Documentațiile necesare pentru planificarea execuției, pentru execuția, controlul execuției și finalizarea lucrărilor includ: </w:t>
      </w:r>
    </w:p>
    <w:p w14:paraId="14ABB210" w14:textId="77777777" w:rsidR="00C87D04" w:rsidRDefault="00673E1A">
      <w:pPr>
        <w:numPr>
          <w:ilvl w:val="0"/>
          <w:numId w:val="5"/>
        </w:numPr>
        <w:tabs>
          <w:tab w:val="left" w:pos="1440"/>
        </w:tabs>
        <w:autoSpaceDE w:val="0"/>
        <w:autoSpaceDN w:val="0"/>
        <w:adjustRightInd w:val="0"/>
        <w:ind w:left="1440" w:right="49" w:hanging="540"/>
        <w:jc w:val="both"/>
        <w:rPr>
          <w:bCs/>
          <w:sz w:val="22"/>
          <w:szCs w:val="22"/>
          <w:lang w:val="ro-RO"/>
        </w:rPr>
      </w:pPr>
      <w:r>
        <w:rPr>
          <w:bCs/>
          <w:sz w:val="22"/>
          <w:szCs w:val="22"/>
          <w:lang w:val="ro-RO"/>
        </w:rPr>
        <w:t>următoarele documentații (semnate de specialiștii atestați în domeniul profesional relevant, atunci când se solicită expres prin legislația în vigoare):</w:t>
      </w:r>
    </w:p>
    <w:p w14:paraId="19DABB0C" w14:textId="77777777" w:rsidR="00C87D04" w:rsidRDefault="00673E1A">
      <w:pPr>
        <w:numPr>
          <w:ilvl w:val="1"/>
          <w:numId w:val="5"/>
        </w:numPr>
        <w:autoSpaceDE w:val="0"/>
        <w:autoSpaceDN w:val="0"/>
        <w:adjustRightInd w:val="0"/>
        <w:ind w:left="1890" w:right="49" w:hanging="450"/>
        <w:jc w:val="both"/>
        <w:rPr>
          <w:bCs/>
          <w:sz w:val="22"/>
          <w:szCs w:val="22"/>
          <w:lang w:val="ro-RO"/>
        </w:rPr>
      </w:pPr>
      <w:r>
        <w:rPr>
          <w:bCs/>
          <w:sz w:val="22"/>
          <w:szCs w:val="22"/>
          <w:lang w:val="ro-RO"/>
        </w:rPr>
        <w:t>Rezultatul testelor asupra materialelor prevăzute de legislația în vigoare și/sau prevăzute în proiectul tehnic și/sau solicitate de Inspecția de Stat în Construcții;</w:t>
      </w:r>
    </w:p>
    <w:p w14:paraId="77468DC7" w14:textId="77777777" w:rsidR="00C87D04" w:rsidRDefault="00673E1A">
      <w:pPr>
        <w:numPr>
          <w:ilvl w:val="1"/>
          <w:numId w:val="5"/>
        </w:numPr>
        <w:autoSpaceDE w:val="0"/>
        <w:autoSpaceDN w:val="0"/>
        <w:adjustRightInd w:val="0"/>
        <w:ind w:left="1890" w:right="49" w:hanging="450"/>
        <w:jc w:val="both"/>
        <w:rPr>
          <w:bCs/>
          <w:sz w:val="22"/>
          <w:szCs w:val="22"/>
          <w:lang w:val="ro-RO"/>
        </w:rPr>
      </w:pPr>
      <w:r>
        <w:rPr>
          <w:bCs/>
          <w:sz w:val="22"/>
          <w:szCs w:val="22"/>
          <w:lang w:val="ro-RO"/>
        </w:rPr>
        <w:t>Detalii tehnice de execuție și breviarele de calcul relevante, acolo unde este aplicabil si nu au fost furnizate inițial ca parte a Caietului de Sarcini;</w:t>
      </w:r>
    </w:p>
    <w:p w14:paraId="68BA0400" w14:textId="77777777" w:rsidR="00C87D04" w:rsidRDefault="00673E1A">
      <w:pPr>
        <w:numPr>
          <w:ilvl w:val="1"/>
          <w:numId w:val="5"/>
        </w:numPr>
        <w:autoSpaceDE w:val="0"/>
        <w:autoSpaceDN w:val="0"/>
        <w:adjustRightInd w:val="0"/>
        <w:ind w:left="1890" w:right="49" w:hanging="450"/>
        <w:jc w:val="both"/>
        <w:rPr>
          <w:bCs/>
          <w:sz w:val="22"/>
          <w:szCs w:val="22"/>
          <w:lang w:val="ro-RO"/>
        </w:rPr>
      </w:pPr>
      <w:r>
        <w:rPr>
          <w:bCs/>
          <w:sz w:val="22"/>
          <w:szCs w:val="22"/>
          <w:lang w:val="ro-RO"/>
        </w:rPr>
        <w:t>Copie a jurnalului de șantier semnat în mod corespunzător pe toate paginile.</w:t>
      </w:r>
    </w:p>
    <w:p w14:paraId="433865D1" w14:textId="77777777" w:rsidR="00C87D04" w:rsidRDefault="00C87D04">
      <w:pPr>
        <w:autoSpaceDE w:val="0"/>
        <w:autoSpaceDN w:val="0"/>
        <w:adjustRightInd w:val="0"/>
        <w:ind w:right="49"/>
        <w:jc w:val="both"/>
        <w:rPr>
          <w:bCs/>
          <w:sz w:val="22"/>
          <w:szCs w:val="22"/>
          <w:lang w:val="ro-RO"/>
        </w:rPr>
      </w:pPr>
    </w:p>
    <w:p w14:paraId="65A6D964" w14:textId="77777777" w:rsidR="00C87D04" w:rsidRDefault="00673E1A">
      <w:pPr>
        <w:autoSpaceDE w:val="0"/>
        <w:autoSpaceDN w:val="0"/>
        <w:adjustRightInd w:val="0"/>
        <w:ind w:right="49"/>
        <w:jc w:val="both"/>
        <w:rPr>
          <w:bCs/>
          <w:sz w:val="22"/>
          <w:szCs w:val="22"/>
          <w:lang w:val="ro-RO"/>
        </w:rPr>
      </w:pPr>
      <w:r>
        <w:rPr>
          <w:bCs/>
          <w:sz w:val="22"/>
          <w:szCs w:val="22"/>
          <w:lang w:val="ro-RO"/>
        </w:rPr>
        <w:t>Executantul trebuie să furnizeze Autorității Contractante toate documentațiile solicitate, inclusiv partea din cartea tehnică a construcției (Secțiunea B) înainte de semnarea procesului verbal de recepție la terminarea lucrărilor.</w:t>
      </w:r>
    </w:p>
    <w:p w14:paraId="4CEEC2B2" w14:textId="77777777" w:rsidR="00C87D04" w:rsidRDefault="00C87D04">
      <w:pPr>
        <w:autoSpaceDE w:val="0"/>
        <w:autoSpaceDN w:val="0"/>
        <w:adjustRightInd w:val="0"/>
        <w:ind w:right="49"/>
        <w:jc w:val="both"/>
        <w:rPr>
          <w:bCs/>
          <w:sz w:val="22"/>
          <w:szCs w:val="22"/>
          <w:lang w:val="ro-RO"/>
        </w:rPr>
      </w:pPr>
    </w:p>
    <w:p w14:paraId="7EAFF9AE" w14:textId="77777777" w:rsidR="00C87D04" w:rsidRDefault="00673E1A">
      <w:pPr>
        <w:autoSpaceDE w:val="0"/>
        <w:autoSpaceDN w:val="0"/>
        <w:adjustRightInd w:val="0"/>
        <w:ind w:right="49"/>
        <w:jc w:val="both"/>
        <w:rPr>
          <w:bCs/>
          <w:sz w:val="22"/>
          <w:szCs w:val="22"/>
          <w:lang w:val="ro-RO"/>
        </w:rPr>
      </w:pPr>
      <w:r>
        <w:rPr>
          <w:bCs/>
          <w:sz w:val="22"/>
          <w:szCs w:val="22"/>
          <w:lang w:val="ro-RO"/>
        </w:rPr>
        <w:t>Următoarele rezultate intermediare în execuția lucrărilor sunt definite și asociate solicitării de  plăți intermediare  de către Contractant:</w:t>
      </w:r>
    </w:p>
    <w:p w14:paraId="400A924E" w14:textId="77777777" w:rsidR="00C87D04" w:rsidRDefault="00673E1A">
      <w:pPr>
        <w:autoSpaceDE w:val="0"/>
        <w:autoSpaceDN w:val="0"/>
        <w:adjustRightInd w:val="0"/>
        <w:ind w:left="720" w:right="49" w:firstLine="720"/>
        <w:jc w:val="both"/>
        <w:rPr>
          <w:bCs/>
          <w:sz w:val="22"/>
          <w:szCs w:val="22"/>
          <w:lang w:val="es-ES"/>
        </w:rPr>
      </w:pPr>
      <w:r>
        <w:rPr>
          <w:bCs/>
          <w:sz w:val="22"/>
          <w:szCs w:val="22"/>
          <w:lang w:val="es-ES"/>
        </w:rPr>
        <w:t>a) valoarea materialelor și echipamentelor livrate pe șantier la o dată în prealabil convenită cu autoritatea contrcatantă și numai în măsura în care executantul face dovada dobândirii calității de proprietar asupra respectivelor materiale și echipamente;</w:t>
      </w:r>
    </w:p>
    <w:p w14:paraId="709B8B2E" w14:textId="77777777" w:rsidR="00C87D04" w:rsidRDefault="00673E1A">
      <w:pPr>
        <w:autoSpaceDE w:val="0"/>
        <w:autoSpaceDN w:val="0"/>
        <w:adjustRightInd w:val="0"/>
        <w:ind w:left="720" w:right="49" w:firstLine="720"/>
        <w:jc w:val="both"/>
        <w:rPr>
          <w:bCs/>
          <w:sz w:val="22"/>
          <w:szCs w:val="22"/>
          <w:lang w:val="ro-RO"/>
        </w:rPr>
      </w:pPr>
      <w:r>
        <w:rPr>
          <w:bCs/>
          <w:sz w:val="22"/>
          <w:szCs w:val="22"/>
          <w:lang w:val="es-ES"/>
        </w:rPr>
        <w:t xml:space="preserve">b) </w:t>
      </w:r>
      <w:r>
        <w:rPr>
          <w:bCs/>
          <w:sz w:val="22"/>
          <w:szCs w:val="22"/>
          <w:lang w:val="ro-RO"/>
        </w:rPr>
        <w:t>situații de lucrări parțiale, cu respectarea prevederilor H.G. nr.</w:t>
      </w:r>
      <w:r>
        <w:rPr>
          <w:bCs/>
          <w:sz w:val="22"/>
          <w:szCs w:val="22"/>
        </w:rPr>
        <w:t xml:space="preserve"> </w:t>
      </w:r>
      <w:r>
        <w:rPr>
          <w:bCs/>
          <w:sz w:val="22"/>
          <w:szCs w:val="22"/>
          <w:lang w:val="ro-RO"/>
        </w:rPr>
        <w:t xml:space="preserve">343/2017 cu privire la recepțiile parțiale. </w:t>
      </w:r>
      <w:r>
        <w:rPr>
          <w:bCs/>
          <w:sz w:val="22"/>
          <w:szCs w:val="22"/>
          <w:lang w:val="es-ES"/>
        </w:rPr>
        <w:t>Valoarea lucrărilor real executate respectiv plățile parțiale vor fi realízate la cererea executantului, la valoarea lucrărilor real executate cu respectarea termenelor intermediare de execuție.</w:t>
      </w:r>
      <w:r>
        <w:rPr>
          <w:bCs/>
          <w:sz w:val="22"/>
          <w:szCs w:val="22"/>
        </w:rPr>
        <w:t xml:space="preserve"> </w:t>
      </w:r>
      <w:r>
        <w:rPr>
          <w:bCs/>
          <w:sz w:val="22"/>
          <w:szCs w:val="22"/>
          <w:lang w:val="es-ES"/>
        </w:rPr>
        <w:t>Lucrările executate trebuie să fie dovedite prin atașamente însușite și confirmate de către dirigintele de șantier.</w:t>
      </w:r>
      <w:r>
        <w:rPr>
          <w:bCs/>
          <w:color w:val="0000FF"/>
          <w:sz w:val="22"/>
          <w:szCs w:val="22"/>
        </w:rPr>
        <w:t xml:space="preserve"> </w:t>
      </w:r>
    </w:p>
    <w:p w14:paraId="1A37638B" w14:textId="77777777" w:rsidR="00C87D04" w:rsidRDefault="00C87D04">
      <w:pPr>
        <w:autoSpaceDE w:val="0"/>
        <w:autoSpaceDN w:val="0"/>
        <w:adjustRightInd w:val="0"/>
        <w:ind w:right="49" w:firstLine="720"/>
        <w:jc w:val="both"/>
        <w:rPr>
          <w:bCs/>
          <w:sz w:val="22"/>
          <w:szCs w:val="22"/>
          <w:lang w:val="es-ES"/>
        </w:rPr>
      </w:pPr>
    </w:p>
    <w:p w14:paraId="59F27A7A" w14:textId="77777777" w:rsidR="00C87D04" w:rsidRDefault="00673E1A">
      <w:pPr>
        <w:autoSpaceDE w:val="0"/>
        <w:autoSpaceDN w:val="0"/>
        <w:adjustRightInd w:val="0"/>
        <w:ind w:right="49"/>
        <w:jc w:val="both"/>
        <w:rPr>
          <w:b/>
          <w:bCs/>
          <w:sz w:val="22"/>
          <w:szCs w:val="22"/>
          <w:lang w:val="ro-RO"/>
        </w:rPr>
      </w:pPr>
      <w:bookmarkStart w:id="6" w:name="_Toc491796661"/>
      <w:r>
        <w:rPr>
          <w:b/>
          <w:bCs/>
          <w:sz w:val="22"/>
          <w:szCs w:val="22"/>
          <w:lang w:val="ro-RO"/>
        </w:rPr>
        <w:t xml:space="preserve">4.4  Personalul </w:t>
      </w:r>
      <w:bookmarkEnd w:id="6"/>
      <w:r>
        <w:rPr>
          <w:b/>
          <w:bCs/>
          <w:sz w:val="22"/>
          <w:szCs w:val="22"/>
          <w:lang w:val="ro-RO"/>
        </w:rPr>
        <w:t>Executantului</w:t>
      </w:r>
    </w:p>
    <w:p w14:paraId="46516FE3" w14:textId="77777777" w:rsidR="00C87D04" w:rsidRDefault="00C87D04">
      <w:pPr>
        <w:autoSpaceDE w:val="0"/>
        <w:autoSpaceDN w:val="0"/>
        <w:adjustRightInd w:val="0"/>
        <w:ind w:right="49"/>
        <w:jc w:val="both"/>
        <w:rPr>
          <w:b/>
          <w:bCs/>
          <w:sz w:val="22"/>
          <w:szCs w:val="22"/>
          <w:lang w:val="ro-RO"/>
        </w:rPr>
      </w:pPr>
    </w:p>
    <w:p w14:paraId="3D3E41F0" w14:textId="77777777" w:rsidR="00C87D04" w:rsidRDefault="00673E1A">
      <w:pPr>
        <w:autoSpaceDE w:val="0"/>
        <w:autoSpaceDN w:val="0"/>
        <w:adjustRightInd w:val="0"/>
        <w:ind w:right="49" w:firstLine="720"/>
        <w:jc w:val="both"/>
        <w:rPr>
          <w:b/>
          <w:bCs/>
          <w:i/>
          <w:sz w:val="22"/>
          <w:szCs w:val="22"/>
          <w:lang w:val="ro-RO"/>
        </w:rPr>
      </w:pPr>
      <w:r>
        <w:rPr>
          <w:bCs/>
          <w:sz w:val="22"/>
          <w:szCs w:val="22"/>
          <w:lang w:val="ro-RO"/>
        </w:rPr>
        <w:t>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r>
        <w:rPr>
          <w:b/>
          <w:bCs/>
          <w:sz w:val="22"/>
          <w:szCs w:val="22"/>
          <w:lang w:val="ro-RO"/>
        </w:rPr>
        <w:t>:</w:t>
      </w:r>
    </w:p>
    <w:p w14:paraId="1874724D" w14:textId="77777777" w:rsidR="00C87D04" w:rsidRDefault="00673E1A">
      <w:pPr>
        <w:numPr>
          <w:ilvl w:val="0"/>
          <w:numId w:val="6"/>
        </w:numPr>
        <w:autoSpaceDE w:val="0"/>
        <w:autoSpaceDN w:val="0"/>
        <w:adjustRightInd w:val="0"/>
        <w:ind w:left="1440" w:right="49" w:hanging="720"/>
        <w:jc w:val="both"/>
        <w:rPr>
          <w:bCs/>
          <w:sz w:val="22"/>
          <w:szCs w:val="22"/>
          <w:lang w:val="ro-RO"/>
        </w:rPr>
      </w:pPr>
      <w:r>
        <w:rPr>
          <w:bCs/>
          <w:sz w:val="22"/>
          <w:szCs w:val="22"/>
          <w:lang w:val="ro-RO"/>
        </w:rPr>
        <w:lastRenderedPageBreak/>
        <w:t>să fie singura interfață cu Autoritatea Contractantă în ceea ce privește implementarea contractului și desfășurarea activităților din cadrul acestuia;</w:t>
      </w:r>
    </w:p>
    <w:p w14:paraId="4651ACD8" w14:textId="77777777" w:rsidR="00C87D04" w:rsidRDefault="00673E1A">
      <w:pPr>
        <w:numPr>
          <w:ilvl w:val="0"/>
          <w:numId w:val="6"/>
        </w:numPr>
        <w:autoSpaceDE w:val="0"/>
        <w:autoSpaceDN w:val="0"/>
        <w:adjustRightInd w:val="0"/>
        <w:ind w:left="1440" w:right="49" w:hanging="720"/>
        <w:jc w:val="both"/>
        <w:rPr>
          <w:bCs/>
          <w:sz w:val="22"/>
          <w:szCs w:val="22"/>
          <w:lang w:val="ro-RO"/>
        </w:rPr>
      </w:pPr>
      <w:r>
        <w:rPr>
          <w:bCs/>
          <w:sz w:val="22"/>
          <w:szCs w:val="22"/>
          <w:lang w:val="ro-RO"/>
        </w:rPr>
        <w:t>gestionează, coordonează și programează toate activitățile Executantului la nivel de contract, în vederea asigurării îndeplinirii Contractului, în termenul și la standardele de calitate solicitate;</w:t>
      </w:r>
    </w:p>
    <w:p w14:paraId="4660AF23" w14:textId="77777777" w:rsidR="00C87D04" w:rsidRDefault="00673E1A">
      <w:pPr>
        <w:numPr>
          <w:ilvl w:val="0"/>
          <w:numId w:val="6"/>
        </w:numPr>
        <w:autoSpaceDE w:val="0"/>
        <w:autoSpaceDN w:val="0"/>
        <w:adjustRightInd w:val="0"/>
        <w:ind w:left="1440" w:right="49" w:hanging="720"/>
        <w:jc w:val="both"/>
        <w:rPr>
          <w:bCs/>
          <w:sz w:val="22"/>
          <w:szCs w:val="22"/>
          <w:lang w:val="ro-RO"/>
        </w:rPr>
      </w:pPr>
      <w:r>
        <w:rPr>
          <w:bCs/>
          <w:sz w:val="22"/>
          <w:szCs w:val="22"/>
          <w:lang w:val="ro-RO"/>
        </w:rPr>
        <w:t>asigură toate resursele necesare aplicării sistemului de asigurare a calității conform reglementărilor în materie;</w:t>
      </w:r>
    </w:p>
    <w:p w14:paraId="062BB54C" w14:textId="77777777" w:rsidR="00C87D04" w:rsidRDefault="00673E1A">
      <w:pPr>
        <w:numPr>
          <w:ilvl w:val="0"/>
          <w:numId w:val="6"/>
        </w:numPr>
        <w:autoSpaceDE w:val="0"/>
        <w:autoSpaceDN w:val="0"/>
        <w:adjustRightInd w:val="0"/>
        <w:ind w:left="1440" w:right="49" w:hanging="720"/>
        <w:jc w:val="both"/>
        <w:rPr>
          <w:bCs/>
          <w:sz w:val="22"/>
          <w:szCs w:val="22"/>
          <w:lang w:val="ro-RO"/>
        </w:rPr>
      </w:pPr>
      <w:r>
        <w:rPr>
          <w:bCs/>
          <w:sz w:val="22"/>
          <w:szCs w:val="22"/>
          <w:lang w:val="ro-RO"/>
        </w:rPr>
        <w:t>gestionează relația dintre Executant și subcontractorii acestuia;</w:t>
      </w:r>
    </w:p>
    <w:p w14:paraId="55D6E772" w14:textId="77777777" w:rsidR="00C87D04" w:rsidRDefault="00673E1A">
      <w:pPr>
        <w:numPr>
          <w:ilvl w:val="0"/>
          <w:numId w:val="6"/>
        </w:numPr>
        <w:autoSpaceDE w:val="0"/>
        <w:autoSpaceDN w:val="0"/>
        <w:adjustRightInd w:val="0"/>
        <w:ind w:left="1440" w:right="49" w:hanging="720"/>
        <w:jc w:val="both"/>
        <w:rPr>
          <w:bCs/>
          <w:sz w:val="22"/>
          <w:szCs w:val="22"/>
          <w:lang w:val="ro-RO"/>
        </w:rPr>
      </w:pPr>
      <w:r>
        <w:rPr>
          <w:bCs/>
          <w:sz w:val="22"/>
          <w:szCs w:val="22"/>
          <w:lang w:val="ro-RO"/>
        </w:rPr>
        <w:t>gestionează și raportează dacă execuția lucrărilor se realizează cu respectarea clauzelor contractuale și a conținutului Caietului de Sarcini.</w:t>
      </w:r>
    </w:p>
    <w:p w14:paraId="3079DB27" w14:textId="77777777" w:rsidR="00C87D04" w:rsidRDefault="00673E1A">
      <w:pPr>
        <w:autoSpaceDE w:val="0"/>
        <w:autoSpaceDN w:val="0"/>
        <w:adjustRightInd w:val="0"/>
        <w:ind w:right="49" w:firstLine="720"/>
        <w:jc w:val="both"/>
        <w:rPr>
          <w:b/>
          <w:bCs/>
          <w:sz w:val="22"/>
          <w:szCs w:val="22"/>
          <w:lang w:val="ro-RO"/>
        </w:rPr>
      </w:pPr>
      <w:r>
        <w:rPr>
          <w:b/>
          <w:bCs/>
          <w:sz w:val="22"/>
          <w:szCs w:val="22"/>
          <w:lang w:val="ro-RO"/>
        </w:rPr>
        <w:t xml:space="preserve">   </w:t>
      </w:r>
    </w:p>
    <w:p w14:paraId="4DD93FBC"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Pentru activitățile ce se desfășoară pe șantier, Executantul va numi un Șef de șantier care va relaționa direct cu personalul Autorității Contractante responsabil de executarea Contractului. Acesta este responsabil de organizarea și supravegherea tuturor activităților realizate de Executant pe șantier.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226EDD99" w14:textId="77777777" w:rsidR="00C87D04" w:rsidRDefault="00C87D04">
      <w:pPr>
        <w:autoSpaceDE w:val="0"/>
        <w:autoSpaceDN w:val="0"/>
        <w:adjustRightInd w:val="0"/>
        <w:ind w:right="49" w:firstLine="720"/>
        <w:jc w:val="both"/>
        <w:rPr>
          <w:bCs/>
          <w:sz w:val="22"/>
          <w:szCs w:val="22"/>
          <w:lang w:val="ro-RO"/>
        </w:rPr>
      </w:pPr>
    </w:p>
    <w:p w14:paraId="1238094E" w14:textId="77777777" w:rsidR="00C87D04" w:rsidRDefault="00673E1A">
      <w:pPr>
        <w:autoSpaceDE w:val="0"/>
        <w:autoSpaceDN w:val="0"/>
        <w:adjustRightInd w:val="0"/>
        <w:ind w:right="49"/>
        <w:jc w:val="both"/>
        <w:rPr>
          <w:bCs/>
          <w:i/>
          <w:sz w:val="22"/>
          <w:szCs w:val="22"/>
          <w:lang w:val="ro-RO"/>
        </w:rPr>
      </w:pPr>
      <w:r>
        <w:rPr>
          <w:bCs/>
          <w:sz w:val="22"/>
          <w:szCs w:val="22"/>
          <w:lang w:val="ro-RO"/>
        </w:rPr>
        <w:t>Principalele sarcini ale Șefului de șantier în cadrul Contractului sunt</w:t>
      </w:r>
      <w:r>
        <w:rPr>
          <w:bCs/>
          <w:i/>
          <w:sz w:val="22"/>
          <w:szCs w:val="22"/>
          <w:lang w:val="ro-RO"/>
        </w:rPr>
        <w:t>:</w:t>
      </w:r>
    </w:p>
    <w:p w14:paraId="0AC9BD32" w14:textId="77777777" w:rsidR="00C87D04" w:rsidRDefault="00C87D04">
      <w:pPr>
        <w:autoSpaceDE w:val="0"/>
        <w:autoSpaceDN w:val="0"/>
        <w:adjustRightInd w:val="0"/>
        <w:ind w:right="49"/>
        <w:jc w:val="both"/>
        <w:rPr>
          <w:bCs/>
          <w:sz w:val="22"/>
          <w:szCs w:val="22"/>
          <w:lang w:val="ro-RO"/>
        </w:rPr>
      </w:pPr>
    </w:p>
    <w:p w14:paraId="786BE20E"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fie singura interfață cu Autoritatea Contractantă în ceea ce privește activitățile de pe șantier;</w:t>
      </w:r>
    </w:p>
    <w:p w14:paraId="5DCC2A72"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fie responsabil de gestionarea tehnică și operațională a activităților de pe șantier, împreună cu aspectele organizaționale;</w:t>
      </w:r>
    </w:p>
    <w:p w14:paraId="7C853EE3"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contribuie cu experiența sa tehnică prin prezentarea de propuneri potrivite ori de câte ori este necesar pentru execuția corespunzătoare a lucrărilor;</w:t>
      </w:r>
    </w:p>
    <w:p w14:paraId="1ECA84C0"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gestioneze și să supravegheze toate activitățile desfășurate pe șantier;</w:t>
      </w:r>
    </w:p>
    <w:p w14:paraId="5A537E02"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fie prezent în timpul tuturor activităților desfășurate pe șantier;</w:t>
      </w:r>
    </w:p>
    <w:p w14:paraId="5015FEC6"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actualizeze toate documentațiile necesare execuției lucrărilor, inclusiv cartea tehnică a construcției;</w:t>
      </w:r>
    </w:p>
    <w:p w14:paraId="76DBC8EB"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actualizeze calendarul de desfășurare a activităților și jurnalul de șantier;</w:t>
      </w:r>
    </w:p>
    <w:p w14:paraId="68B7DB27" w14:textId="77777777" w:rsidR="00C87D04" w:rsidRDefault="00673E1A">
      <w:pPr>
        <w:numPr>
          <w:ilvl w:val="0"/>
          <w:numId w:val="7"/>
        </w:numPr>
        <w:autoSpaceDE w:val="0"/>
        <w:autoSpaceDN w:val="0"/>
        <w:adjustRightInd w:val="0"/>
        <w:ind w:left="1440" w:right="49" w:hanging="720"/>
        <w:jc w:val="both"/>
        <w:rPr>
          <w:bCs/>
          <w:sz w:val="22"/>
          <w:szCs w:val="22"/>
          <w:lang w:val="ro-RO"/>
        </w:rPr>
      </w:pPr>
      <w:r>
        <w:rPr>
          <w:bCs/>
          <w:sz w:val="22"/>
          <w:szCs w:val="22"/>
          <w:lang w:val="ro-RO"/>
        </w:rPr>
        <w:t>să fie responsabil de toate aspectele privind sănătatea și de siguranță ale personalului Contractantului de pe șantier;</w:t>
      </w:r>
    </w:p>
    <w:p w14:paraId="705F43B4" w14:textId="77777777" w:rsidR="00C87D04" w:rsidRDefault="00673E1A">
      <w:pPr>
        <w:numPr>
          <w:ilvl w:val="0"/>
          <w:numId w:val="7"/>
        </w:numPr>
        <w:autoSpaceDE w:val="0"/>
        <w:autoSpaceDN w:val="0"/>
        <w:adjustRightInd w:val="0"/>
        <w:ind w:left="1440" w:right="49" w:hanging="720"/>
        <w:jc w:val="both"/>
        <w:rPr>
          <w:b/>
          <w:bCs/>
          <w:sz w:val="22"/>
          <w:szCs w:val="22"/>
          <w:lang w:val="ro-RO"/>
        </w:rPr>
      </w:pPr>
      <w:r>
        <w:rPr>
          <w:bCs/>
          <w:sz w:val="22"/>
          <w:szCs w:val="22"/>
          <w:lang w:val="ro-RO"/>
        </w:rPr>
        <w:t>să fie responsabil de aspectele de mediu ale lucrărilor în conformitate cu cerințele contractuale</w:t>
      </w:r>
      <w:r>
        <w:rPr>
          <w:b/>
          <w:bCs/>
          <w:sz w:val="22"/>
          <w:szCs w:val="22"/>
          <w:lang w:val="ro-RO"/>
        </w:rPr>
        <w:t>.</w:t>
      </w:r>
    </w:p>
    <w:p w14:paraId="11B536BF" w14:textId="77777777" w:rsidR="00C87D04" w:rsidRDefault="00C87D04">
      <w:pPr>
        <w:autoSpaceDE w:val="0"/>
        <w:autoSpaceDN w:val="0"/>
        <w:adjustRightInd w:val="0"/>
        <w:ind w:left="1440" w:right="49"/>
        <w:jc w:val="both"/>
        <w:rPr>
          <w:b/>
          <w:bCs/>
          <w:sz w:val="22"/>
          <w:szCs w:val="22"/>
          <w:lang w:val="ro-RO"/>
        </w:rPr>
      </w:pPr>
    </w:p>
    <w:p w14:paraId="7001F5A8"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Pe durata execuției lucrărilor, Șeful de șantier  trebuie să prezinte reprezentantului Autorității Contractante,  la un interval de o lună</w:t>
      </w:r>
      <w:r>
        <w:rPr>
          <w:bCs/>
          <w:i/>
          <w:sz w:val="22"/>
          <w:szCs w:val="22"/>
          <w:lang w:val="ro-RO"/>
        </w:rPr>
        <w:t xml:space="preserve"> </w:t>
      </w:r>
      <w:r>
        <w:rPr>
          <w:bCs/>
          <w:sz w:val="22"/>
          <w:szCs w:val="22"/>
          <w:lang w:val="ro-RO"/>
        </w:rPr>
        <w:t xml:space="preserve"> un raport care să:</w:t>
      </w:r>
    </w:p>
    <w:p w14:paraId="163A17AF" w14:textId="77777777" w:rsidR="00C87D04" w:rsidRDefault="00673E1A">
      <w:pPr>
        <w:numPr>
          <w:ilvl w:val="0"/>
          <w:numId w:val="8"/>
        </w:numPr>
        <w:autoSpaceDE w:val="0"/>
        <w:autoSpaceDN w:val="0"/>
        <w:adjustRightInd w:val="0"/>
        <w:ind w:left="1440" w:right="49" w:hanging="180"/>
        <w:jc w:val="both"/>
        <w:rPr>
          <w:bCs/>
          <w:sz w:val="22"/>
          <w:szCs w:val="22"/>
          <w:lang w:val="ro-RO"/>
        </w:rPr>
      </w:pPr>
      <w:r>
        <w:rPr>
          <w:bCs/>
          <w:sz w:val="22"/>
          <w:szCs w:val="22"/>
          <w:lang w:val="ro-RO"/>
        </w:rPr>
        <w:t>descrie progresele realizate;</w:t>
      </w:r>
    </w:p>
    <w:p w14:paraId="4DAB4C8C" w14:textId="77777777" w:rsidR="00C87D04" w:rsidRDefault="00673E1A">
      <w:pPr>
        <w:numPr>
          <w:ilvl w:val="0"/>
          <w:numId w:val="8"/>
        </w:numPr>
        <w:autoSpaceDE w:val="0"/>
        <w:autoSpaceDN w:val="0"/>
        <w:adjustRightInd w:val="0"/>
        <w:ind w:left="1440" w:right="49" w:hanging="180"/>
        <w:jc w:val="both"/>
        <w:rPr>
          <w:bCs/>
          <w:sz w:val="22"/>
          <w:szCs w:val="22"/>
          <w:lang w:val="ro-RO"/>
        </w:rPr>
      </w:pPr>
      <w:r>
        <w:rPr>
          <w:bCs/>
          <w:sz w:val="22"/>
          <w:szCs w:val="22"/>
          <w:lang w:val="ro-RO"/>
        </w:rPr>
        <w:t>identifice rezultatele intermediare obținute (stadiul lucrărilor și documentația asociată);</w:t>
      </w:r>
    </w:p>
    <w:p w14:paraId="3FA464A3" w14:textId="77777777" w:rsidR="00C87D04" w:rsidRDefault="00673E1A">
      <w:pPr>
        <w:numPr>
          <w:ilvl w:val="0"/>
          <w:numId w:val="8"/>
        </w:numPr>
        <w:autoSpaceDE w:val="0"/>
        <w:autoSpaceDN w:val="0"/>
        <w:adjustRightInd w:val="0"/>
        <w:ind w:left="1440" w:right="49" w:hanging="180"/>
        <w:jc w:val="both"/>
        <w:rPr>
          <w:bCs/>
          <w:sz w:val="22"/>
          <w:szCs w:val="22"/>
          <w:lang w:val="ro-RO"/>
        </w:rPr>
      </w:pPr>
      <w:r>
        <w:rPr>
          <w:bCs/>
          <w:sz w:val="22"/>
          <w:szCs w:val="22"/>
          <w:lang w:val="ro-RO"/>
        </w:rPr>
        <w:t>prezinte problemele întâlnite și acțiunile corective întreprinse;</w:t>
      </w:r>
    </w:p>
    <w:p w14:paraId="20B58986" w14:textId="77777777" w:rsidR="00C87D04" w:rsidRDefault="00673E1A">
      <w:pPr>
        <w:numPr>
          <w:ilvl w:val="0"/>
          <w:numId w:val="8"/>
        </w:numPr>
        <w:autoSpaceDE w:val="0"/>
        <w:autoSpaceDN w:val="0"/>
        <w:adjustRightInd w:val="0"/>
        <w:ind w:left="1440" w:right="49" w:hanging="180"/>
        <w:jc w:val="both"/>
        <w:rPr>
          <w:bCs/>
          <w:sz w:val="22"/>
          <w:szCs w:val="22"/>
          <w:lang w:val="ro-RO"/>
        </w:rPr>
      </w:pPr>
      <w:r>
        <w:rPr>
          <w:bCs/>
          <w:sz w:val="22"/>
          <w:szCs w:val="22"/>
          <w:lang w:val="ro-RO"/>
        </w:rPr>
        <w:t>prezinte planificarea pe termen scurt și să evidențieze modificările în raport cu planificarea anterioară pentru activitatea din șantier.</w:t>
      </w:r>
    </w:p>
    <w:p w14:paraId="6F699804" w14:textId="77777777" w:rsidR="00C87D04" w:rsidRDefault="00C87D04">
      <w:pPr>
        <w:autoSpaceDE w:val="0"/>
        <w:autoSpaceDN w:val="0"/>
        <w:adjustRightInd w:val="0"/>
        <w:ind w:left="1440" w:right="49"/>
        <w:jc w:val="both"/>
        <w:rPr>
          <w:bCs/>
          <w:sz w:val="22"/>
          <w:szCs w:val="22"/>
          <w:lang w:val="ro-RO"/>
        </w:rPr>
      </w:pPr>
    </w:p>
    <w:p w14:paraId="40F9D673"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Personalul Executantului care desfășoară activități pe șantier trebuie să aplice toate regulamentele generale și specifice precum și orice alte reguli, regulamente, ghiduri și practici pertinente comunicate de Autoritatea Contractantă.</w:t>
      </w:r>
    </w:p>
    <w:p w14:paraId="4BA4E380" w14:textId="77777777" w:rsidR="00C87D04" w:rsidRDefault="00C87D04">
      <w:pPr>
        <w:autoSpaceDE w:val="0"/>
        <w:autoSpaceDN w:val="0"/>
        <w:adjustRightInd w:val="0"/>
        <w:ind w:right="49" w:firstLine="720"/>
        <w:jc w:val="both"/>
        <w:rPr>
          <w:bCs/>
          <w:sz w:val="22"/>
          <w:szCs w:val="22"/>
          <w:lang w:val="ro-RO"/>
        </w:rPr>
      </w:pPr>
    </w:p>
    <w:p w14:paraId="0FB88AA8"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Executantul trebuie să se asigure și să demonstreze că personalul care desfășoară activități pe șantier:</w:t>
      </w:r>
    </w:p>
    <w:p w14:paraId="35AC0AC0" w14:textId="77777777" w:rsidR="00C87D04" w:rsidRDefault="00673E1A">
      <w:pPr>
        <w:numPr>
          <w:ilvl w:val="0"/>
          <w:numId w:val="9"/>
        </w:numPr>
        <w:autoSpaceDE w:val="0"/>
        <w:autoSpaceDN w:val="0"/>
        <w:adjustRightInd w:val="0"/>
        <w:ind w:left="1440" w:right="49" w:hanging="270"/>
        <w:jc w:val="both"/>
        <w:rPr>
          <w:bCs/>
          <w:sz w:val="22"/>
          <w:szCs w:val="22"/>
          <w:lang w:val="ro-RO"/>
        </w:rPr>
      </w:pPr>
      <w:r>
        <w:rPr>
          <w:bCs/>
          <w:sz w:val="22"/>
          <w:szCs w:val="22"/>
          <w:lang w:val="ro-RO"/>
        </w:rPr>
        <w:t>are toate abilitățile și competențele pentru execuția lucrărilor preconizate;</w:t>
      </w:r>
    </w:p>
    <w:p w14:paraId="242538AD" w14:textId="77777777" w:rsidR="00C87D04" w:rsidRDefault="00673E1A">
      <w:pPr>
        <w:numPr>
          <w:ilvl w:val="0"/>
          <w:numId w:val="9"/>
        </w:numPr>
        <w:autoSpaceDE w:val="0"/>
        <w:autoSpaceDN w:val="0"/>
        <w:adjustRightInd w:val="0"/>
        <w:ind w:left="1440" w:right="49" w:hanging="270"/>
        <w:jc w:val="both"/>
        <w:rPr>
          <w:bCs/>
          <w:sz w:val="22"/>
          <w:szCs w:val="22"/>
          <w:lang w:val="ro-RO"/>
        </w:rPr>
      </w:pPr>
      <w:r>
        <w:rPr>
          <w:bCs/>
          <w:sz w:val="22"/>
          <w:szCs w:val="22"/>
          <w:lang w:val="ro-RO"/>
        </w:rPr>
        <w:t>este sănătos și în formă pentru execuția lucrărilor preconizate.</w:t>
      </w:r>
    </w:p>
    <w:p w14:paraId="42FBFEEB" w14:textId="77777777" w:rsidR="00C87D04" w:rsidRDefault="00C87D04">
      <w:pPr>
        <w:autoSpaceDE w:val="0"/>
        <w:autoSpaceDN w:val="0"/>
        <w:adjustRightInd w:val="0"/>
        <w:ind w:right="49" w:firstLine="720"/>
        <w:jc w:val="both"/>
        <w:rPr>
          <w:bCs/>
          <w:sz w:val="22"/>
          <w:szCs w:val="22"/>
          <w:lang w:val="ro-RO"/>
        </w:rPr>
      </w:pPr>
    </w:p>
    <w:p w14:paraId="586F4E71"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 xml:space="preserve">Personalul Executantului care intră pe șantier trebuie să fie autorizat în prealabil. Intrarea și ieșirea de pe șantier sunt permise numai în timpul zilelor și orelor de lucru. </w:t>
      </w:r>
    </w:p>
    <w:p w14:paraId="4121336C" w14:textId="77777777" w:rsidR="00C87D04" w:rsidRDefault="00C87D04">
      <w:pPr>
        <w:autoSpaceDE w:val="0"/>
        <w:autoSpaceDN w:val="0"/>
        <w:adjustRightInd w:val="0"/>
        <w:ind w:right="49" w:firstLine="720"/>
        <w:jc w:val="both"/>
        <w:rPr>
          <w:bCs/>
          <w:sz w:val="22"/>
          <w:szCs w:val="22"/>
          <w:lang w:val="ro-RO"/>
        </w:rPr>
      </w:pPr>
    </w:p>
    <w:p w14:paraId="31BE7F11" w14:textId="77777777" w:rsidR="00C87D04" w:rsidRDefault="00C87D04">
      <w:pPr>
        <w:autoSpaceDE w:val="0"/>
        <w:autoSpaceDN w:val="0"/>
        <w:adjustRightInd w:val="0"/>
        <w:ind w:right="49" w:firstLine="720"/>
        <w:jc w:val="both"/>
        <w:rPr>
          <w:bCs/>
          <w:sz w:val="22"/>
          <w:szCs w:val="22"/>
          <w:lang w:val="ro-RO"/>
        </w:rPr>
      </w:pPr>
    </w:p>
    <w:p w14:paraId="741D77EE"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Pe parcursul derulării contractului, Executantul are obligația de a asigura personalul necesar care să acopere întreaga durată a acestuia, inclusiv personalul necesar pentru respectarea condițiilor din avize.</w:t>
      </w:r>
    </w:p>
    <w:p w14:paraId="298ECD9D"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Executantul va purta întreaga responsabilitate pentru îndeplinirea corectă a sarcinilor descrise, iar in cazul în care, pentru realizarea responsabilităților definite în cadrul contractului și într-o fază ulterioară a lucrărilor, acesta va avea nevoie de mai mult personal decât cel specificat in documentația de atribuire, va răspunde pentru asigurarea necesarului de resurse umane, fără a solicita costuri suplimentare.</w:t>
      </w:r>
    </w:p>
    <w:p w14:paraId="6672C617" w14:textId="77777777" w:rsidR="00C87D04" w:rsidRDefault="00673E1A">
      <w:pPr>
        <w:autoSpaceDE w:val="0"/>
        <w:autoSpaceDN w:val="0"/>
        <w:adjustRightInd w:val="0"/>
        <w:ind w:right="49" w:firstLine="720"/>
        <w:jc w:val="both"/>
        <w:rPr>
          <w:bCs/>
          <w:sz w:val="22"/>
          <w:szCs w:val="22"/>
          <w:lang w:val="ro-RO"/>
        </w:rPr>
      </w:pPr>
      <w:r>
        <w:rPr>
          <w:bCs/>
          <w:sz w:val="22"/>
          <w:szCs w:val="22"/>
          <w:lang w:val="ro-RO"/>
        </w:rPr>
        <w:lastRenderedPageBreak/>
        <w:t>În cazul înlocuirii, pe parcursul executării lucrărilor, a unor persoane din echipa propusă inițial de Executant, acestea vor fi supuse aprobării Autorității Contractante.</w:t>
      </w:r>
    </w:p>
    <w:p w14:paraId="5C265A30" w14:textId="77777777" w:rsidR="00C87D04" w:rsidRDefault="00673E1A">
      <w:pPr>
        <w:autoSpaceDE w:val="0"/>
        <w:autoSpaceDN w:val="0"/>
        <w:adjustRightInd w:val="0"/>
        <w:ind w:right="49" w:firstLine="720"/>
        <w:jc w:val="both"/>
        <w:rPr>
          <w:bCs/>
          <w:sz w:val="22"/>
          <w:szCs w:val="22"/>
          <w:lang w:val="ro-RO"/>
        </w:rPr>
      </w:pPr>
      <w:r>
        <w:rPr>
          <w:bCs/>
          <w:sz w:val="22"/>
          <w:szCs w:val="22"/>
          <w:lang w:val="ro-RO"/>
        </w:rPr>
        <w:t>Autoritatea Contractantă poate obliga Executantul să înlăture (sau sa dispună să fie înlăturată) orice persoana angajată, dacă este cazul, care: persistă în purtare necorespunzătoare sau în lipsa de responsabilitate; îndeplinește îndatoririle sale cu incompetență sau neglijență; nu respectă oricare din prevederile Contractului. Ulterior, dacă este cazul, Executantul va dispune numirea unui înlocuitor, cu studiile și experiența similară persoanei înlocuite.</w:t>
      </w:r>
    </w:p>
    <w:p w14:paraId="465ECA9D" w14:textId="77777777" w:rsidR="00C87D04" w:rsidRDefault="00C87D04">
      <w:pPr>
        <w:autoSpaceDE w:val="0"/>
        <w:autoSpaceDN w:val="0"/>
        <w:adjustRightInd w:val="0"/>
        <w:ind w:right="49" w:firstLine="720"/>
        <w:jc w:val="both"/>
        <w:rPr>
          <w:bCs/>
          <w:sz w:val="22"/>
          <w:szCs w:val="22"/>
          <w:lang w:val="ro-RO"/>
        </w:rPr>
      </w:pPr>
    </w:p>
    <w:p w14:paraId="3D8FC772" w14:textId="77777777" w:rsidR="00C87D04" w:rsidRDefault="00673E1A">
      <w:pPr>
        <w:autoSpaceDE w:val="0"/>
        <w:autoSpaceDN w:val="0"/>
        <w:adjustRightInd w:val="0"/>
        <w:ind w:right="49"/>
        <w:jc w:val="both"/>
        <w:rPr>
          <w:b/>
          <w:bCs/>
          <w:sz w:val="22"/>
          <w:szCs w:val="22"/>
          <w:lang w:val="ro-RO"/>
        </w:rPr>
      </w:pPr>
      <w:bookmarkStart w:id="7" w:name="_Toc491796664"/>
      <w:r>
        <w:rPr>
          <w:b/>
          <w:bCs/>
          <w:sz w:val="22"/>
          <w:szCs w:val="22"/>
          <w:lang w:val="ro-RO"/>
        </w:rPr>
        <w:t>4.5. Modificări tehnice</w:t>
      </w:r>
      <w:bookmarkEnd w:id="7"/>
    </w:p>
    <w:p w14:paraId="4FE33528" w14:textId="77777777" w:rsidR="00C87D04" w:rsidRDefault="00C87D04">
      <w:pPr>
        <w:autoSpaceDE w:val="0"/>
        <w:autoSpaceDN w:val="0"/>
        <w:adjustRightInd w:val="0"/>
        <w:ind w:right="49"/>
        <w:jc w:val="both"/>
        <w:rPr>
          <w:b/>
          <w:bCs/>
          <w:sz w:val="22"/>
          <w:szCs w:val="22"/>
          <w:lang w:val="ro-RO"/>
        </w:rPr>
      </w:pPr>
    </w:p>
    <w:p w14:paraId="5A7B2A14" w14:textId="77777777" w:rsidR="00C87D04" w:rsidRDefault="00673E1A">
      <w:pPr>
        <w:autoSpaceDE w:val="0"/>
        <w:autoSpaceDN w:val="0"/>
        <w:adjustRightInd w:val="0"/>
        <w:ind w:right="49" w:firstLine="720"/>
        <w:jc w:val="both"/>
        <w:rPr>
          <w:bCs/>
          <w:sz w:val="22"/>
          <w:szCs w:val="22"/>
          <w:lang w:val="en-AU"/>
        </w:rPr>
      </w:pPr>
      <w:r>
        <w:rPr>
          <w:bCs/>
          <w:sz w:val="22"/>
          <w:szCs w:val="22"/>
          <w:lang w:val="ro-RO"/>
        </w:rPr>
        <w:t>Executantul execută lucrările descrise cu respectarea în totalitate a cerințelor din Caietul de sarcini si proiectului tehnic. De regulă și din principiu, pe perioada execuției lucrărilor nu este permisă nicio modificare tehnică (modificare sau adăugare) a documentației de proiectare. Modificările vor fi realizate numai cu acordul Autorității Contractante și numai în cazul în care nu sunt substanțiale, în conformitate cu prevederile art. 221 din Legea nr.98/2016</w:t>
      </w:r>
    </w:p>
    <w:p w14:paraId="420A2658" w14:textId="77777777" w:rsidR="00C87D04" w:rsidRDefault="00C87D04">
      <w:pPr>
        <w:autoSpaceDE w:val="0"/>
        <w:autoSpaceDN w:val="0"/>
        <w:adjustRightInd w:val="0"/>
        <w:ind w:right="49" w:firstLine="720"/>
        <w:jc w:val="both"/>
        <w:rPr>
          <w:bCs/>
          <w:sz w:val="22"/>
          <w:szCs w:val="22"/>
          <w:lang w:val="en-AU"/>
        </w:rPr>
      </w:pPr>
    </w:p>
    <w:p w14:paraId="1A6DD916" w14:textId="77777777" w:rsidR="00C87D04" w:rsidRDefault="00673E1A">
      <w:pPr>
        <w:autoSpaceDE w:val="0"/>
        <w:autoSpaceDN w:val="0"/>
        <w:adjustRightInd w:val="0"/>
        <w:ind w:right="49"/>
        <w:rPr>
          <w:b/>
          <w:bCs/>
          <w:sz w:val="22"/>
          <w:szCs w:val="22"/>
          <w:u w:val="single"/>
          <w:lang w:val="ro-RO"/>
        </w:rPr>
      </w:pPr>
      <w:bookmarkStart w:id="8" w:name="_Toc491796666"/>
      <w:r>
        <w:rPr>
          <w:b/>
          <w:bCs/>
          <w:sz w:val="22"/>
          <w:szCs w:val="22"/>
          <w:u w:val="single"/>
          <w:lang w:val="ro-RO"/>
        </w:rPr>
        <w:t>5. MANAGEMENTUL DOCUMENTELOR</w:t>
      </w:r>
      <w:bookmarkEnd w:id="8"/>
    </w:p>
    <w:p w14:paraId="032DCFAD" w14:textId="77777777" w:rsidR="00C87D04" w:rsidRDefault="00C87D04">
      <w:pPr>
        <w:widowControl w:val="0"/>
        <w:suppressAutoHyphens w:val="0"/>
        <w:ind w:right="49"/>
        <w:outlineLvl w:val="1"/>
        <w:rPr>
          <w:b/>
          <w:bCs/>
          <w:sz w:val="22"/>
          <w:szCs w:val="22"/>
          <w:lang w:val="ro-RO" w:eastAsia="en-US"/>
        </w:rPr>
      </w:pPr>
      <w:bookmarkStart w:id="9" w:name="_Toc491796667"/>
    </w:p>
    <w:p w14:paraId="0F84D98C" w14:textId="77777777" w:rsidR="00C87D04" w:rsidRDefault="00C87D04">
      <w:pPr>
        <w:widowControl w:val="0"/>
        <w:suppressAutoHyphens w:val="0"/>
        <w:ind w:left="576" w:right="49" w:firstLine="720"/>
        <w:outlineLvl w:val="1"/>
        <w:rPr>
          <w:b/>
          <w:bCs/>
          <w:sz w:val="22"/>
          <w:szCs w:val="22"/>
          <w:lang w:val="ro-RO" w:eastAsia="en-US"/>
        </w:rPr>
      </w:pPr>
      <w:bookmarkStart w:id="10" w:name="_Toc491796668"/>
      <w:bookmarkEnd w:id="9"/>
    </w:p>
    <w:p w14:paraId="769A7E17" w14:textId="77777777" w:rsidR="00C87D04" w:rsidRDefault="00C87D04">
      <w:pPr>
        <w:widowControl w:val="0"/>
        <w:suppressAutoHyphens w:val="0"/>
        <w:ind w:left="576" w:right="49" w:firstLine="720"/>
        <w:outlineLvl w:val="1"/>
        <w:rPr>
          <w:b/>
          <w:bCs/>
          <w:sz w:val="22"/>
          <w:szCs w:val="22"/>
          <w:lang w:val="ro-RO" w:eastAsia="en-US"/>
        </w:rPr>
      </w:pPr>
      <w:bookmarkStart w:id="11" w:name="_Toc491796669"/>
      <w:bookmarkEnd w:id="10"/>
    </w:p>
    <w:p w14:paraId="1FE42BF9" w14:textId="77777777" w:rsidR="00C87D04" w:rsidRDefault="00673E1A">
      <w:pPr>
        <w:widowControl w:val="0"/>
        <w:suppressAutoHyphens w:val="0"/>
        <w:ind w:right="49"/>
        <w:outlineLvl w:val="1"/>
        <w:rPr>
          <w:b/>
          <w:bCs/>
          <w:sz w:val="22"/>
          <w:szCs w:val="22"/>
          <w:lang w:val="ro-RO" w:eastAsia="en-US"/>
        </w:rPr>
      </w:pPr>
      <w:r>
        <w:rPr>
          <w:b/>
          <w:bCs/>
          <w:sz w:val="22"/>
          <w:szCs w:val="22"/>
          <w:lang w:val="ro-RO" w:eastAsia="en-US"/>
        </w:rPr>
        <w:t>5.1 Managementul documentelor</w:t>
      </w:r>
      <w:bookmarkEnd w:id="11"/>
    </w:p>
    <w:p w14:paraId="0F77AD6D" w14:textId="77777777" w:rsidR="00C87D04" w:rsidRDefault="00C87D04">
      <w:pPr>
        <w:widowControl w:val="0"/>
        <w:suppressAutoHyphens w:val="0"/>
        <w:ind w:right="49"/>
        <w:outlineLvl w:val="1"/>
        <w:rPr>
          <w:b/>
          <w:bCs/>
          <w:sz w:val="22"/>
          <w:szCs w:val="22"/>
          <w:lang w:val="ro-RO" w:eastAsia="en-US"/>
        </w:rPr>
      </w:pPr>
    </w:p>
    <w:p w14:paraId="7D44EA63"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Toate documentele (scrise sau desenate) prezentate de Executant Autorității Contractante trebuie să fie în limba română, cu excepția cazului în care Autoritatea Contractantă prevede altfel.</w:t>
      </w:r>
    </w:p>
    <w:p w14:paraId="57E0D638"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Toți parametrii din cadrul documentelor trebuie să fie exprimați în unități din Sistemul internațional de unități.</w:t>
      </w:r>
    </w:p>
    <w:p w14:paraId="6786FEBA"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Acolo unde este cazul, fotografiile digitale trebuie furnizate în format JPG (Joint Photographic Experts Group).</w:t>
      </w:r>
    </w:p>
    <w:p w14:paraId="40E72459"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Toate documentele (scrise sau desenate) trebuie furnizate astfel încât să poată fi citite direct sau importate fără pierderi de format cu următoarele software-uri disponibile la nivel de Autoritate Contractantă.</w:t>
      </w:r>
    </w:p>
    <w:p w14:paraId="7E6A510E"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În plus față de cele de mai sus, toate documentele  aferente realizării detaliilor de execuție – acolo unde este aplicabil -, trebuie furnizate de către Executant și într-un format Adobe Acrobat (pdf), fie direct din fișierele native sau copie scanată a originalelor.</w:t>
      </w:r>
    </w:p>
    <w:p w14:paraId="4FB48769"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Executantul va furniza fișierele native sau sursă ale tuturor documentelor tehnice și ale Contractului.</w:t>
      </w:r>
    </w:p>
    <w:p w14:paraId="5BBBB4C3" w14:textId="77777777" w:rsidR="00C87D04" w:rsidRDefault="00C87D04">
      <w:pPr>
        <w:widowControl w:val="0"/>
        <w:suppressAutoHyphens w:val="0"/>
        <w:ind w:right="49" w:firstLine="720"/>
        <w:jc w:val="both"/>
        <w:rPr>
          <w:rFonts w:eastAsia="Calibri"/>
          <w:sz w:val="22"/>
          <w:szCs w:val="22"/>
          <w:lang w:val="ro-RO" w:eastAsia="en-US"/>
        </w:rPr>
      </w:pPr>
    </w:p>
    <w:p w14:paraId="4B129314" w14:textId="77777777" w:rsidR="00C87D04" w:rsidRDefault="00673E1A">
      <w:pPr>
        <w:autoSpaceDE w:val="0"/>
        <w:autoSpaceDN w:val="0"/>
        <w:adjustRightInd w:val="0"/>
        <w:ind w:right="49"/>
        <w:rPr>
          <w:b/>
          <w:bCs/>
          <w:sz w:val="22"/>
          <w:szCs w:val="22"/>
          <w:u w:val="single"/>
          <w:lang w:val="ro-RO"/>
        </w:rPr>
      </w:pPr>
      <w:bookmarkStart w:id="12" w:name="_Toc491796670"/>
      <w:r>
        <w:rPr>
          <w:b/>
          <w:bCs/>
          <w:sz w:val="22"/>
          <w:szCs w:val="22"/>
          <w:u w:val="single"/>
          <w:lang w:val="ro-RO"/>
        </w:rPr>
        <w:t>6. CERINȚE SPECIFICE DE MANAGEMENTUL CONTRACTULUI</w:t>
      </w:r>
      <w:bookmarkEnd w:id="12"/>
    </w:p>
    <w:p w14:paraId="22A131DF" w14:textId="77777777" w:rsidR="00C87D04" w:rsidRDefault="00C87D04">
      <w:pPr>
        <w:autoSpaceDE w:val="0"/>
        <w:autoSpaceDN w:val="0"/>
        <w:adjustRightInd w:val="0"/>
        <w:ind w:left="432" w:right="49" w:firstLine="720"/>
        <w:jc w:val="center"/>
        <w:rPr>
          <w:b/>
          <w:bCs/>
          <w:sz w:val="22"/>
          <w:szCs w:val="22"/>
          <w:u w:val="single"/>
          <w:lang w:val="ro-RO"/>
        </w:rPr>
      </w:pPr>
    </w:p>
    <w:p w14:paraId="1D02F60E" w14:textId="77777777" w:rsidR="00C87D04" w:rsidRDefault="00673E1A">
      <w:pPr>
        <w:autoSpaceDE w:val="0"/>
        <w:autoSpaceDN w:val="0"/>
        <w:adjustRightInd w:val="0"/>
        <w:ind w:right="49"/>
        <w:jc w:val="both"/>
        <w:rPr>
          <w:b/>
          <w:bCs/>
          <w:sz w:val="22"/>
          <w:szCs w:val="22"/>
          <w:lang w:val="ro-RO"/>
        </w:rPr>
      </w:pPr>
      <w:bookmarkStart w:id="13" w:name="_Toc491796671"/>
      <w:r>
        <w:rPr>
          <w:b/>
          <w:bCs/>
          <w:sz w:val="22"/>
          <w:szCs w:val="22"/>
          <w:lang w:val="ro-RO"/>
        </w:rPr>
        <w:t>6.1. Gestionarea relației dintre Autoritatea Contractantă și Contractant</w:t>
      </w:r>
      <w:bookmarkEnd w:id="13"/>
    </w:p>
    <w:p w14:paraId="15A639DA" w14:textId="77777777" w:rsidR="00C87D04" w:rsidRDefault="00C87D04">
      <w:pPr>
        <w:autoSpaceDE w:val="0"/>
        <w:autoSpaceDN w:val="0"/>
        <w:adjustRightInd w:val="0"/>
        <w:ind w:right="49"/>
        <w:jc w:val="both"/>
        <w:rPr>
          <w:b/>
          <w:bCs/>
          <w:sz w:val="22"/>
          <w:szCs w:val="22"/>
          <w:lang w:val="ro-RO"/>
        </w:rPr>
      </w:pPr>
    </w:p>
    <w:p w14:paraId="25060D9B" w14:textId="77777777" w:rsidR="00C87D04" w:rsidRDefault="00673E1A">
      <w:pPr>
        <w:tabs>
          <w:tab w:val="left" w:pos="630"/>
        </w:tabs>
        <w:ind w:right="49" w:firstLine="720"/>
        <w:jc w:val="both"/>
        <w:rPr>
          <w:bCs/>
          <w:sz w:val="22"/>
          <w:szCs w:val="22"/>
          <w:lang w:val="es-ES"/>
        </w:rPr>
      </w:pPr>
      <w:r>
        <w:rPr>
          <w:bCs/>
          <w:sz w:val="22"/>
          <w:szCs w:val="22"/>
          <w:lang w:val="es-ES"/>
        </w:rPr>
        <w:t>Autoritatea Contractantă va nominaliza o persoană ce va comunica cu Executantul pe perioada derulării Contractului.</w:t>
      </w:r>
    </w:p>
    <w:p w14:paraId="7444A9A1" w14:textId="77777777" w:rsidR="00C87D04" w:rsidRDefault="00673E1A">
      <w:pPr>
        <w:tabs>
          <w:tab w:val="left" w:pos="630"/>
        </w:tabs>
        <w:ind w:right="49" w:firstLine="720"/>
        <w:jc w:val="both"/>
        <w:rPr>
          <w:bCs/>
          <w:sz w:val="22"/>
          <w:szCs w:val="22"/>
          <w:lang w:val="es-ES"/>
        </w:rPr>
      </w:pPr>
      <w:r>
        <w:rPr>
          <w:bCs/>
          <w:sz w:val="22"/>
          <w:szCs w:val="22"/>
          <w:lang w:val="es-ES"/>
        </w:rPr>
        <w:t xml:space="preserve">Activitățile care fac obiectul prezentului contract sunt supuse supravegherii/controlului Inspectoratului de Stat în Construcții, care va efectua inspecții la fața locului asupra lucrărilor și a documentelor relevante. </w:t>
      </w:r>
    </w:p>
    <w:p w14:paraId="092C79C8" w14:textId="77777777" w:rsidR="00C87D04" w:rsidRDefault="00673E1A">
      <w:pPr>
        <w:tabs>
          <w:tab w:val="left" w:pos="630"/>
        </w:tabs>
        <w:ind w:right="49" w:firstLine="720"/>
        <w:jc w:val="both"/>
        <w:rPr>
          <w:bCs/>
          <w:sz w:val="22"/>
          <w:szCs w:val="22"/>
          <w:lang w:val="es-ES"/>
        </w:rPr>
      </w:pPr>
      <w:r>
        <w:rPr>
          <w:bCs/>
          <w:sz w:val="22"/>
          <w:szCs w:val="22"/>
          <w:lang w:val="es-ES"/>
        </w:rPr>
        <w:t xml:space="preserve">Autoritatea Contractantă va desemna, pentru lucrările ce fac obiectul prezentului contract, un diriginte de șantier/sau un inginer/sau o echipă de supervizare (după cum este aplicabil). </w:t>
      </w:r>
    </w:p>
    <w:p w14:paraId="0A489D8A" w14:textId="77777777" w:rsidR="00C87D04" w:rsidRDefault="00673E1A">
      <w:pPr>
        <w:tabs>
          <w:tab w:val="left" w:pos="630"/>
        </w:tabs>
        <w:ind w:right="49" w:firstLine="720"/>
        <w:jc w:val="both"/>
        <w:rPr>
          <w:bCs/>
          <w:sz w:val="22"/>
          <w:szCs w:val="22"/>
          <w:lang w:val="es-ES"/>
        </w:rPr>
      </w:pPr>
      <w:r>
        <w:rPr>
          <w:bCs/>
          <w:sz w:val="22"/>
          <w:szCs w:val="22"/>
          <w:lang w:val="es-ES"/>
        </w:rPr>
        <w:t xml:space="preserve">Acesta lucrează independent și reprezintă Autoritatea Contractantă în legătură cu aspectele tehnice ale Contractului. </w:t>
      </w:r>
    </w:p>
    <w:p w14:paraId="1ED06D3C" w14:textId="77777777" w:rsidR="00C87D04" w:rsidRDefault="00C87D04">
      <w:pPr>
        <w:tabs>
          <w:tab w:val="left" w:pos="630"/>
        </w:tabs>
        <w:ind w:right="49" w:firstLine="720"/>
        <w:jc w:val="both"/>
        <w:rPr>
          <w:bCs/>
          <w:sz w:val="22"/>
          <w:szCs w:val="22"/>
          <w:lang w:val="es-ES"/>
        </w:rPr>
      </w:pPr>
    </w:p>
    <w:p w14:paraId="3CFB4FD1" w14:textId="77777777" w:rsidR="00C87D04" w:rsidRDefault="00673E1A">
      <w:pPr>
        <w:tabs>
          <w:tab w:val="left" w:pos="630"/>
        </w:tabs>
        <w:ind w:right="49"/>
        <w:jc w:val="both"/>
        <w:rPr>
          <w:b/>
          <w:bCs/>
          <w:sz w:val="22"/>
          <w:szCs w:val="22"/>
          <w:lang w:val="es-ES"/>
        </w:rPr>
      </w:pPr>
      <w:r>
        <w:rPr>
          <w:b/>
          <w:bCs/>
          <w:sz w:val="22"/>
          <w:szCs w:val="22"/>
          <w:lang w:val="es-ES"/>
        </w:rPr>
        <w:t xml:space="preserve">6.2.  Planificarea activităților în cadrul Contractului </w:t>
      </w:r>
    </w:p>
    <w:p w14:paraId="1031E789" w14:textId="77777777" w:rsidR="00C87D04" w:rsidRDefault="00C87D04">
      <w:pPr>
        <w:tabs>
          <w:tab w:val="left" w:pos="630"/>
        </w:tabs>
        <w:ind w:right="49"/>
        <w:jc w:val="both"/>
        <w:rPr>
          <w:b/>
          <w:bCs/>
          <w:sz w:val="22"/>
          <w:szCs w:val="22"/>
          <w:lang w:val="es-ES"/>
        </w:rPr>
      </w:pPr>
    </w:p>
    <w:p w14:paraId="658C27BE" w14:textId="77777777" w:rsidR="00C87D04" w:rsidRDefault="00673E1A">
      <w:pPr>
        <w:tabs>
          <w:tab w:val="left" w:pos="630"/>
        </w:tabs>
        <w:ind w:right="49" w:firstLine="720"/>
        <w:jc w:val="both"/>
        <w:rPr>
          <w:bCs/>
          <w:sz w:val="22"/>
          <w:szCs w:val="22"/>
        </w:rPr>
      </w:pPr>
      <w:r>
        <w:rPr>
          <w:bCs/>
          <w:sz w:val="22"/>
          <w:szCs w:val="22"/>
          <w:lang w:val="es-ES"/>
        </w:rPr>
        <w:t>Executantul va furniza Autorității Contractante un plan detaliat de execuție a tuturor activităților din Contract. Durata totală a planului detaliat de execuție a lucrărilor nu trebuie să depășească</w:t>
      </w:r>
      <w:r>
        <w:rPr>
          <w:bCs/>
          <w:sz w:val="22"/>
          <w:szCs w:val="22"/>
          <w:lang w:val="ro-RO"/>
        </w:rPr>
        <w:t xml:space="preserve"> 3</w:t>
      </w:r>
      <w:r>
        <w:rPr>
          <w:bCs/>
          <w:sz w:val="22"/>
          <w:szCs w:val="22"/>
          <w:lang w:val="es-ES"/>
        </w:rPr>
        <w:t xml:space="preserve"> luni așa cum este prevăzut în contract </w:t>
      </w:r>
      <w:r>
        <w:rPr>
          <w:bCs/>
          <w:sz w:val="22"/>
          <w:szCs w:val="22"/>
        </w:rPr>
        <w:t>.</w:t>
      </w:r>
    </w:p>
    <w:p w14:paraId="4CDD8DF9" w14:textId="77777777" w:rsidR="00C87D04" w:rsidRDefault="00C87D04">
      <w:pPr>
        <w:tabs>
          <w:tab w:val="left" w:pos="630"/>
        </w:tabs>
        <w:ind w:right="49" w:firstLine="720"/>
        <w:jc w:val="both"/>
        <w:rPr>
          <w:bCs/>
          <w:sz w:val="22"/>
          <w:szCs w:val="22"/>
          <w:lang w:val="es-ES"/>
        </w:rPr>
      </w:pPr>
    </w:p>
    <w:p w14:paraId="6A9C5D26" w14:textId="77777777" w:rsidR="00C87D04" w:rsidRDefault="00673E1A">
      <w:pPr>
        <w:tabs>
          <w:tab w:val="left" w:pos="630"/>
        </w:tabs>
        <w:ind w:right="49"/>
        <w:rPr>
          <w:b/>
          <w:bCs/>
          <w:sz w:val="22"/>
          <w:szCs w:val="22"/>
          <w:lang w:val="es-ES"/>
        </w:rPr>
      </w:pPr>
      <w:r>
        <w:rPr>
          <w:b/>
          <w:bCs/>
          <w:sz w:val="22"/>
          <w:szCs w:val="22"/>
          <w:lang w:val="es-ES"/>
        </w:rPr>
        <w:t xml:space="preserve">6.3. Ședința de demarare a activităților în Contract </w:t>
      </w:r>
    </w:p>
    <w:p w14:paraId="0BAE76E4" w14:textId="77777777" w:rsidR="00C87D04" w:rsidRDefault="00C87D04">
      <w:pPr>
        <w:tabs>
          <w:tab w:val="left" w:pos="630"/>
        </w:tabs>
        <w:ind w:right="49"/>
        <w:rPr>
          <w:b/>
          <w:bCs/>
          <w:sz w:val="22"/>
          <w:szCs w:val="22"/>
          <w:lang w:val="es-ES"/>
        </w:rPr>
      </w:pPr>
    </w:p>
    <w:p w14:paraId="3F13B483" w14:textId="77777777" w:rsidR="00C87D04" w:rsidRDefault="00673E1A">
      <w:pPr>
        <w:tabs>
          <w:tab w:val="left" w:pos="630"/>
        </w:tabs>
        <w:ind w:right="49" w:firstLine="720"/>
        <w:jc w:val="both"/>
        <w:rPr>
          <w:bCs/>
          <w:sz w:val="22"/>
          <w:szCs w:val="22"/>
          <w:lang w:val="es-ES"/>
        </w:rPr>
      </w:pPr>
      <w:r>
        <w:rPr>
          <w:bCs/>
          <w:sz w:val="22"/>
          <w:szCs w:val="22"/>
          <w:lang w:val="es-ES"/>
        </w:rPr>
        <w:t xml:space="preserve">Procesul verbal/Minuta ședinței de demarare a activităților în Contract se întocmește imediat după această întâlnire și este semnată de ambele părți.În cadrul ședinței de demarare a lucrărilor în Contract executantul furnizează Autorității Contractante următoarele documente: </w:t>
      </w:r>
    </w:p>
    <w:p w14:paraId="7200DB74" w14:textId="77777777" w:rsidR="00C87D04" w:rsidRDefault="00673E1A">
      <w:pPr>
        <w:tabs>
          <w:tab w:val="left" w:pos="630"/>
        </w:tabs>
        <w:ind w:right="49" w:firstLine="720"/>
        <w:jc w:val="both"/>
        <w:rPr>
          <w:bCs/>
          <w:sz w:val="22"/>
          <w:szCs w:val="22"/>
          <w:lang w:val="es-ES"/>
        </w:rPr>
      </w:pPr>
      <w:r>
        <w:rPr>
          <w:bCs/>
          <w:sz w:val="22"/>
          <w:szCs w:val="22"/>
          <w:lang w:val="es-ES"/>
        </w:rPr>
        <w:t>i. Planul detaliat de execuție a tuturor activităților din Contract;</w:t>
      </w:r>
    </w:p>
    <w:p w14:paraId="25EFF77D" w14:textId="77777777" w:rsidR="00C87D04" w:rsidRDefault="00673E1A">
      <w:pPr>
        <w:tabs>
          <w:tab w:val="left" w:pos="630"/>
        </w:tabs>
        <w:ind w:right="49" w:firstLine="720"/>
        <w:jc w:val="both"/>
        <w:rPr>
          <w:bCs/>
          <w:sz w:val="22"/>
          <w:szCs w:val="22"/>
          <w:lang w:val="es-ES"/>
        </w:rPr>
      </w:pPr>
      <w:r>
        <w:rPr>
          <w:bCs/>
          <w:sz w:val="22"/>
          <w:szCs w:val="22"/>
          <w:lang w:val="es-ES"/>
        </w:rPr>
        <w:lastRenderedPageBreak/>
        <w:t>i</w:t>
      </w:r>
      <w:r>
        <w:rPr>
          <w:bCs/>
          <w:sz w:val="22"/>
          <w:szCs w:val="22"/>
          <w:lang w:val="ro-RO"/>
        </w:rPr>
        <w:t>i</w:t>
      </w:r>
      <w:r>
        <w:rPr>
          <w:bCs/>
          <w:sz w:val="22"/>
          <w:szCs w:val="22"/>
          <w:lang w:val="es-ES"/>
        </w:rPr>
        <w:t xml:space="preserve">. Planul de securitate și sănătate al Contractantului și Subcontractanților, care integrează toate  cerințele din Planul de securitate și coordonare. </w:t>
      </w:r>
    </w:p>
    <w:p w14:paraId="01F6441D" w14:textId="77777777" w:rsidR="00C87D04" w:rsidRDefault="00C87D04">
      <w:pPr>
        <w:tabs>
          <w:tab w:val="left" w:pos="630"/>
        </w:tabs>
        <w:ind w:right="49" w:firstLine="720"/>
        <w:jc w:val="both"/>
        <w:rPr>
          <w:bCs/>
          <w:color w:val="0000FF"/>
          <w:sz w:val="22"/>
          <w:szCs w:val="22"/>
          <w:lang w:val="es-ES"/>
        </w:rPr>
      </w:pPr>
    </w:p>
    <w:p w14:paraId="5F9FCDDF" w14:textId="77777777" w:rsidR="00C87D04" w:rsidRDefault="00673E1A">
      <w:pPr>
        <w:tabs>
          <w:tab w:val="left" w:pos="630"/>
        </w:tabs>
        <w:ind w:right="49"/>
        <w:rPr>
          <w:bCs/>
          <w:sz w:val="22"/>
          <w:szCs w:val="22"/>
          <w:lang w:val="es-ES"/>
        </w:rPr>
      </w:pPr>
      <w:r>
        <w:rPr>
          <w:b/>
          <w:bCs/>
          <w:sz w:val="22"/>
          <w:szCs w:val="22"/>
          <w:lang w:val="es-ES"/>
        </w:rPr>
        <w:t>6.4.  Începerea activităților pe șantier</w:t>
      </w:r>
      <w:r>
        <w:rPr>
          <w:bCs/>
          <w:sz w:val="22"/>
          <w:szCs w:val="22"/>
          <w:lang w:val="es-ES"/>
        </w:rPr>
        <w:t xml:space="preserve"> </w:t>
      </w:r>
    </w:p>
    <w:p w14:paraId="10A9CCD8" w14:textId="77777777" w:rsidR="00C87D04" w:rsidRDefault="00C87D04">
      <w:pPr>
        <w:tabs>
          <w:tab w:val="left" w:pos="630"/>
        </w:tabs>
        <w:ind w:right="49"/>
        <w:rPr>
          <w:bCs/>
          <w:sz w:val="22"/>
          <w:szCs w:val="22"/>
          <w:lang w:val="es-ES"/>
        </w:rPr>
      </w:pPr>
    </w:p>
    <w:p w14:paraId="5D242301" w14:textId="77777777" w:rsidR="00C87D04" w:rsidRDefault="00673E1A">
      <w:pPr>
        <w:autoSpaceDE w:val="0"/>
        <w:autoSpaceDN w:val="0"/>
        <w:adjustRightInd w:val="0"/>
        <w:ind w:right="49" w:firstLine="720"/>
        <w:jc w:val="both"/>
        <w:rPr>
          <w:bCs/>
          <w:sz w:val="22"/>
          <w:szCs w:val="22"/>
          <w:lang w:val="es-ES"/>
        </w:rPr>
      </w:pPr>
      <w:r>
        <w:rPr>
          <w:bCs/>
          <w:sz w:val="22"/>
          <w:szCs w:val="22"/>
          <w:lang w:val="es-ES"/>
        </w:rPr>
        <w:t xml:space="preserve">În momentul în care executantul  a furnizat Autorității Contractante toate documentele precizate mai sus, iar Autoritatea Contractantă le-a aprobat fără observații, se poate realiza organizarea de șantier. Această întâlnire va avea loc la amplasamentul rezervat pentru organizarea de șantier înainte de începerea oricărei activități pe șantier și va include predarea amplasamentului rezervat pentru organizarea de șantier și a facilităților acestuia către Executant. </w:t>
      </w:r>
    </w:p>
    <w:p w14:paraId="4E5FC178" w14:textId="77777777" w:rsidR="00C87D04" w:rsidRDefault="00673E1A">
      <w:pPr>
        <w:autoSpaceDE w:val="0"/>
        <w:autoSpaceDN w:val="0"/>
        <w:adjustRightInd w:val="0"/>
        <w:ind w:right="49" w:firstLine="720"/>
        <w:jc w:val="both"/>
        <w:rPr>
          <w:bCs/>
          <w:sz w:val="22"/>
          <w:szCs w:val="22"/>
          <w:lang w:val="es-ES"/>
        </w:rPr>
      </w:pPr>
      <w:r>
        <w:rPr>
          <w:bCs/>
          <w:sz w:val="22"/>
          <w:szCs w:val="22"/>
          <w:lang w:val="es-ES"/>
        </w:rPr>
        <w:t xml:space="preserve"> Procesul verbal/Minuta acestei întâlniri constituie Procesul verbal/Minuta de predare și începere a activităților pe șantier, se emite imediat după terminarea întâlnirii și se semnează de ambele părți. Lucrările pot începe efectiv doar după ce: </w:t>
      </w:r>
    </w:p>
    <w:p w14:paraId="4A8DE5D8" w14:textId="77777777" w:rsidR="00C87D04" w:rsidRDefault="00673E1A">
      <w:pPr>
        <w:autoSpaceDE w:val="0"/>
        <w:autoSpaceDN w:val="0"/>
        <w:adjustRightInd w:val="0"/>
        <w:ind w:right="49" w:firstLine="720"/>
        <w:jc w:val="both"/>
        <w:rPr>
          <w:bCs/>
          <w:sz w:val="22"/>
          <w:szCs w:val="22"/>
          <w:lang w:val="es-ES"/>
        </w:rPr>
      </w:pPr>
      <w:r>
        <w:rPr>
          <w:bCs/>
          <w:sz w:val="22"/>
          <w:szCs w:val="22"/>
          <w:lang w:val="es-ES"/>
        </w:rPr>
        <w:t>i. Planul de sănătate și securitate este aprobat de Coordonatorul în materie de securitate și sănătate în timpul executării lucrărilor;</w:t>
      </w:r>
    </w:p>
    <w:p w14:paraId="40B773B9" w14:textId="77777777" w:rsidR="00C87D04" w:rsidRDefault="00673E1A">
      <w:pPr>
        <w:autoSpaceDE w:val="0"/>
        <w:autoSpaceDN w:val="0"/>
        <w:adjustRightInd w:val="0"/>
        <w:ind w:left="1440" w:right="49"/>
        <w:jc w:val="both"/>
        <w:rPr>
          <w:bCs/>
          <w:sz w:val="22"/>
          <w:szCs w:val="22"/>
          <w:lang w:val="es-ES"/>
        </w:rPr>
      </w:pPr>
      <w:r>
        <w:rPr>
          <w:bCs/>
          <w:sz w:val="22"/>
          <w:szCs w:val="22"/>
          <w:lang w:val="ro-RO"/>
        </w:rPr>
        <w:t xml:space="preserve">ii. </w:t>
      </w:r>
      <w:r>
        <w:rPr>
          <w:bCs/>
          <w:sz w:val="22"/>
          <w:szCs w:val="22"/>
          <w:lang w:val="es-ES"/>
        </w:rPr>
        <w:t>au fost obținute toate autorizațiile necesare.</w:t>
      </w:r>
    </w:p>
    <w:p w14:paraId="58DF5B65" w14:textId="77777777" w:rsidR="00C87D04" w:rsidRDefault="00C87D04">
      <w:pPr>
        <w:autoSpaceDE w:val="0"/>
        <w:autoSpaceDN w:val="0"/>
        <w:adjustRightInd w:val="0"/>
        <w:ind w:left="720" w:right="49" w:firstLine="720"/>
        <w:jc w:val="both"/>
        <w:rPr>
          <w:bCs/>
          <w:sz w:val="22"/>
          <w:szCs w:val="22"/>
          <w:lang w:val="es-ES"/>
        </w:rPr>
      </w:pPr>
    </w:p>
    <w:p w14:paraId="0BC20DB5" w14:textId="77777777" w:rsidR="00C87D04" w:rsidRDefault="00673E1A">
      <w:pPr>
        <w:tabs>
          <w:tab w:val="left" w:pos="630"/>
        </w:tabs>
        <w:ind w:right="49"/>
        <w:jc w:val="both"/>
        <w:rPr>
          <w:b/>
          <w:bCs/>
          <w:sz w:val="22"/>
          <w:szCs w:val="22"/>
          <w:lang w:val="es-ES"/>
        </w:rPr>
      </w:pPr>
      <w:r>
        <w:rPr>
          <w:b/>
          <w:bCs/>
          <w:sz w:val="22"/>
          <w:szCs w:val="22"/>
          <w:lang w:val="es-ES"/>
        </w:rPr>
        <w:t xml:space="preserve">6.5. Raportarea în cadrul contractului și desfășurarea ședințelor de monitorizare a progresului activităților de execuție </w:t>
      </w:r>
    </w:p>
    <w:p w14:paraId="2E948E54" w14:textId="77777777" w:rsidR="00C87D04" w:rsidRDefault="00C87D04">
      <w:pPr>
        <w:tabs>
          <w:tab w:val="left" w:pos="630"/>
        </w:tabs>
        <w:ind w:right="49"/>
        <w:jc w:val="both"/>
        <w:rPr>
          <w:b/>
          <w:bCs/>
          <w:sz w:val="22"/>
          <w:szCs w:val="22"/>
          <w:lang w:val="es-ES"/>
        </w:rPr>
      </w:pPr>
    </w:p>
    <w:p w14:paraId="1425017D" w14:textId="77777777" w:rsidR="00C87D04" w:rsidRDefault="00673E1A">
      <w:pPr>
        <w:tabs>
          <w:tab w:val="left" w:pos="630"/>
        </w:tabs>
        <w:ind w:right="49" w:firstLine="720"/>
        <w:jc w:val="both"/>
        <w:rPr>
          <w:bCs/>
          <w:color w:val="0000FF"/>
          <w:sz w:val="22"/>
          <w:szCs w:val="22"/>
          <w:lang w:val="es-ES"/>
        </w:rPr>
      </w:pPr>
      <w:r>
        <w:rPr>
          <w:bCs/>
          <w:sz w:val="22"/>
          <w:szCs w:val="22"/>
          <w:lang w:val="es-ES"/>
        </w:rPr>
        <w:t xml:space="preserve"> Pe durata desfășurării activităților pe șantier, se vor organiza întâlniri săptămânale, la care participă reprezentanți ai Autorității Contractante și ai Executantului.</w:t>
      </w:r>
    </w:p>
    <w:p w14:paraId="6AB6CB22" w14:textId="77777777" w:rsidR="00C87D04" w:rsidRDefault="00673E1A">
      <w:pPr>
        <w:tabs>
          <w:tab w:val="left" w:pos="630"/>
        </w:tabs>
        <w:ind w:right="49" w:firstLine="720"/>
        <w:rPr>
          <w:bCs/>
          <w:color w:val="0000FF"/>
          <w:sz w:val="22"/>
          <w:szCs w:val="22"/>
          <w:lang w:val="es-ES"/>
        </w:rPr>
      </w:pPr>
      <w:r>
        <w:rPr>
          <w:bCs/>
          <w:color w:val="0000FF"/>
          <w:sz w:val="22"/>
          <w:szCs w:val="22"/>
          <w:lang w:val="es-ES"/>
        </w:rPr>
        <w:t xml:space="preserve"> </w:t>
      </w:r>
    </w:p>
    <w:p w14:paraId="019BD66F" w14:textId="77777777" w:rsidR="00C87D04" w:rsidRDefault="00673E1A">
      <w:pPr>
        <w:tabs>
          <w:tab w:val="left" w:pos="630"/>
        </w:tabs>
        <w:ind w:right="49"/>
        <w:rPr>
          <w:bCs/>
          <w:sz w:val="22"/>
          <w:szCs w:val="22"/>
          <w:lang w:val="es-ES"/>
        </w:rPr>
      </w:pPr>
      <w:r>
        <w:rPr>
          <w:b/>
          <w:bCs/>
          <w:sz w:val="22"/>
          <w:szCs w:val="22"/>
          <w:lang w:val="es-ES"/>
        </w:rPr>
        <w:t>6.6. Testarea tehnică a lucrărilor</w:t>
      </w:r>
      <w:r>
        <w:rPr>
          <w:bCs/>
          <w:sz w:val="22"/>
          <w:szCs w:val="22"/>
          <w:lang w:val="es-ES"/>
        </w:rPr>
        <w:t xml:space="preserve"> </w:t>
      </w:r>
    </w:p>
    <w:p w14:paraId="527E1632" w14:textId="77777777" w:rsidR="00C87D04" w:rsidRDefault="00C87D04">
      <w:pPr>
        <w:tabs>
          <w:tab w:val="left" w:pos="630"/>
        </w:tabs>
        <w:ind w:right="49"/>
        <w:rPr>
          <w:bCs/>
          <w:sz w:val="22"/>
          <w:szCs w:val="22"/>
          <w:lang w:val="es-ES"/>
        </w:rPr>
      </w:pPr>
    </w:p>
    <w:p w14:paraId="4A266D02" w14:textId="77777777" w:rsidR="00C87D04" w:rsidRDefault="00673E1A">
      <w:pPr>
        <w:tabs>
          <w:tab w:val="left" w:pos="630"/>
        </w:tabs>
        <w:ind w:right="49" w:firstLine="720"/>
        <w:jc w:val="both"/>
        <w:rPr>
          <w:bCs/>
          <w:sz w:val="22"/>
          <w:szCs w:val="22"/>
          <w:lang w:val="es-ES"/>
        </w:rPr>
      </w:pPr>
      <w:r>
        <w:rPr>
          <w:bCs/>
          <w:sz w:val="22"/>
          <w:szCs w:val="22"/>
          <w:lang w:val="es-ES"/>
        </w:rPr>
        <w:t>Lucrările ce fac obiectul prezentului Contract și materialele utilizate pentru realizarea acestora sunt supuse testării tehnice în timpul și la finalizarea lucrărilor de către o terță parte numită Persoana care</w:t>
      </w:r>
      <w:r>
        <w:rPr>
          <w:sz w:val="22"/>
          <w:szCs w:val="22"/>
        </w:rPr>
        <w:t xml:space="preserve"> </w:t>
      </w:r>
      <w:r>
        <w:rPr>
          <w:bCs/>
          <w:sz w:val="22"/>
          <w:szCs w:val="22"/>
          <w:lang w:val="es-ES"/>
        </w:rPr>
        <w:t xml:space="preserve">realizează testările tehnice.  Executantul va furniza, pe propria cheltuiala, suportul complet (personal, utilaje, echipamente și materiale) pentru activitățile solicitate de Persoana care realizează testările tehnice.  </w:t>
      </w:r>
    </w:p>
    <w:p w14:paraId="3F30B9CC" w14:textId="77777777" w:rsidR="00C87D04" w:rsidRDefault="00673E1A">
      <w:pPr>
        <w:tabs>
          <w:tab w:val="left" w:pos="630"/>
        </w:tabs>
        <w:ind w:right="49" w:firstLine="720"/>
        <w:jc w:val="both"/>
        <w:rPr>
          <w:bCs/>
          <w:sz w:val="22"/>
          <w:szCs w:val="22"/>
          <w:lang w:val="es-ES"/>
        </w:rPr>
      </w:pPr>
      <w:r>
        <w:rPr>
          <w:bCs/>
          <w:sz w:val="22"/>
          <w:szCs w:val="22"/>
          <w:lang w:val="es-ES"/>
        </w:rPr>
        <w:t xml:space="preserve">Aceste activități includ toate controalele și verificările care sunt solicitate prin lege, precum și cele care ar putea fi solicitate suplimentar de Persoana care realizează testările tehnice (de exemplu: verificarea joncțiunilor dintre clădiri, a îmbinărilor dintre structura existentă și noua structură). </w:t>
      </w:r>
    </w:p>
    <w:p w14:paraId="4B54994E" w14:textId="77777777" w:rsidR="00C87D04" w:rsidRDefault="00C87D04">
      <w:pPr>
        <w:tabs>
          <w:tab w:val="left" w:pos="630"/>
        </w:tabs>
        <w:ind w:right="49" w:firstLine="720"/>
        <w:rPr>
          <w:bCs/>
          <w:sz w:val="22"/>
          <w:szCs w:val="22"/>
          <w:lang w:val="es-ES"/>
        </w:rPr>
      </w:pPr>
    </w:p>
    <w:p w14:paraId="078A2925" w14:textId="77777777" w:rsidR="00C87D04" w:rsidRDefault="00673E1A">
      <w:pPr>
        <w:tabs>
          <w:tab w:val="left" w:pos="630"/>
        </w:tabs>
        <w:ind w:right="49"/>
        <w:rPr>
          <w:b/>
          <w:bCs/>
          <w:sz w:val="22"/>
          <w:szCs w:val="22"/>
          <w:lang w:val="es-ES"/>
        </w:rPr>
      </w:pPr>
      <w:r>
        <w:rPr>
          <w:b/>
          <w:bCs/>
          <w:sz w:val="22"/>
          <w:szCs w:val="22"/>
          <w:lang w:val="es-ES"/>
        </w:rPr>
        <w:t xml:space="preserve">6.7. Finalizarea lucrărilor și recepția la terminarea lucrărilor </w:t>
      </w:r>
    </w:p>
    <w:p w14:paraId="5A5921D1" w14:textId="77777777" w:rsidR="00C87D04" w:rsidRDefault="00C87D04">
      <w:pPr>
        <w:tabs>
          <w:tab w:val="left" w:pos="630"/>
        </w:tabs>
        <w:ind w:right="49"/>
        <w:rPr>
          <w:b/>
          <w:bCs/>
          <w:sz w:val="22"/>
          <w:szCs w:val="22"/>
          <w:lang w:val="es-ES"/>
        </w:rPr>
      </w:pPr>
    </w:p>
    <w:p w14:paraId="287343AA" w14:textId="77777777" w:rsidR="00C87D04" w:rsidRDefault="00673E1A">
      <w:pPr>
        <w:tabs>
          <w:tab w:val="left" w:pos="630"/>
        </w:tabs>
        <w:ind w:right="49" w:firstLine="720"/>
        <w:jc w:val="both"/>
        <w:rPr>
          <w:bCs/>
          <w:sz w:val="22"/>
          <w:szCs w:val="22"/>
          <w:lang w:val="es-ES"/>
        </w:rPr>
      </w:pPr>
      <w:r>
        <w:rPr>
          <w:bCs/>
          <w:sz w:val="22"/>
          <w:szCs w:val="22"/>
          <w:lang w:val="es-ES"/>
        </w:rPr>
        <w:t xml:space="preserve">Atunci când executantul consideră că a finalizat toate lucrările de șantier prevăzute de Contract, va notifica Autoritatea Contractantă care va verifica îndeplinirea tuturor obligațiilor contractuale. După terminarea verificărilor menționate anterior, Autoritatea Contractantă și executantul vor semna Procesul verbal de recepție la terminarea lucrărilor. </w:t>
      </w:r>
    </w:p>
    <w:p w14:paraId="68F7AA72" w14:textId="77777777" w:rsidR="00C87D04" w:rsidRDefault="00C87D04">
      <w:pPr>
        <w:tabs>
          <w:tab w:val="left" w:pos="630"/>
        </w:tabs>
        <w:ind w:right="49" w:firstLine="720"/>
        <w:jc w:val="both"/>
        <w:rPr>
          <w:bCs/>
          <w:sz w:val="22"/>
          <w:szCs w:val="22"/>
          <w:lang w:val="es-ES"/>
        </w:rPr>
      </w:pPr>
    </w:p>
    <w:p w14:paraId="0052C184" w14:textId="77777777" w:rsidR="00C87D04" w:rsidRDefault="00673E1A">
      <w:pPr>
        <w:tabs>
          <w:tab w:val="left" w:pos="630"/>
        </w:tabs>
        <w:ind w:right="49" w:firstLine="720"/>
        <w:jc w:val="both"/>
        <w:rPr>
          <w:bCs/>
          <w:sz w:val="22"/>
          <w:szCs w:val="22"/>
          <w:lang w:val="es-ES"/>
        </w:rPr>
      </w:pPr>
      <w:r>
        <w:rPr>
          <w:bCs/>
          <w:sz w:val="22"/>
          <w:szCs w:val="22"/>
          <w:lang w:val="es-ES"/>
        </w:rPr>
        <w:t>Recepția lucrărilor se va realiza în două etape, cu luarea în considerare a prevederilor HG 273/1994, cu modificările și completările ulterioare (HG 343/2017):</w:t>
      </w:r>
    </w:p>
    <w:p w14:paraId="01D6A03A" w14:textId="77777777" w:rsidR="00C87D04" w:rsidRDefault="00673E1A">
      <w:pPr>
        <w:tabs>
          <w:tab w:val="left" w:pos="720"/>
        </w:tabs>
        <w:ind w:left="1440" w:right="49" w:hanging="360"/>
        <w:jc w:val="both"/>
        <w:rPr>
          <w:bCs/>
          <w:sz w:val="22"/>
          <w:szCs w:val="22"/>
          <w:lang w:val="es-ES"/>
        </w:rPr>
      </w:pPr>
      <w:r>
        <w:rPr>
          <w:bCs/>
          <w:sz w:val="22"/>
          <w:szCs w:val="22"/>
          <w:lang w:val="es-ES"/>
        </w:rPr>
        <w:t xml:space="preserve"> i. În prima etapă Autoritatea Contractantă recepționează lucrările la finalizarea acestora, după verificarea că toate rezultatele Contractului au fost obținute de Contractant și aprobate de  Autoritatea Contractantă și după ce Persoana care realizează testările tehnice emite certificatul de conformitate final fără observații;</w:t>
      </w:r>
    </w:p>
    <w:p w14:paraId="21CD7830" w14:textId="77777777" w:rsidR="00C87D04" w:rsidRDefault="00673E1A">
      <w:pPr>
        <w:tabs>
          <w:tab w:val="left" w:pos="720"/>
        </w:tabs>
        <w:ind w:left="1440" w:right="49" w:hanging="360"/>
        <w:jc w:val="both"/>
        <w:rPr>
          <w:bCs/>
          <w:sz w:val="22"/>
          <w:szCs w:val="22"/>
          <w:lang w:val="es-ES"/>
        </w:rPr>
      </w:pPr>
      <w:r>
        <w:rPr>
          <w:bCs/>
          <w:sz w:val="22"/>
          <w:szCs w:val="22"/>
          <w:lang w:val="es-ES"/>
        </w:rPr>
        <w:t xml:space="preserve"> ii. În a doua etapă Autoritatea Contractantă efectuează recepția finală a lucrărilor, după îndeplinirea condițiilor și încheierea perioadei de garanție prevăzută în Contract.  </w:t>
      </w:r>
    </w:p>
    <w:p w14:paraId="6288843E" w14:textId="77777777" w:rsidR="00C87D04" w:rsidRDefault="00C87D04">
      <w:pPr>
        <w:tabs>
          <w:tab w:val="left" w:pos="630"/>
        </w:tabs>
        <w:ind w:right="49" w:firstLine="720"/>
        <w:jc w:val="both"/>
        <w:rPr>
          <w:bCs/>
          <w:sz w:val="22"/>
          <w:szCs w:val="22"/>
          <w:lang w:val="es-ES"/>
        </w:rPr>
      </w:pPr>
    </w:p>
    <w:p w14:paraId="2A462F08" w14:textId="77777777" w:rsidR="00C87D04" w:rsidRDefault="00673E1A">
      <w:pPr>
        <w:tabs>
          <w:tab w:val="left" w:pos="630"/>
        </w:tabs>
        <w:ind w:right="49" w:firstLine="720"/>
        <w:jc w:val="both"/>
        <w:rPr>
          <w:bCs/>
          <w:sz w:val="22"/>
          <w:szCs w:val="22"/>
          <w:lang w:val="es-ES"/>
        </w:rPr>
      </w:pPr>
      <w:r>
        <w:rPr>
          <w:bCs/>
          <w:sz w:val="22"/>
          <w:szCs w:val="22"/>
          <w:lang w:val="es-ES"/>
        </w:rPr>
        <w:t xml:space="preserve">Semnarea Procesului verbal de recepție la terminarea lucrărilor și a Procesului verbal de recepție finală a lucrărilor de Autoritatea Contractantă nu îl exonerează pe executant de orice obligație contractuală sau legală referitoare la garanția produselor, lucrărilor și a materialelor sau la orice defect a produselor, lucrărilor sau materialelor. </w:t>
      </w:r>
    </w:p>
    <w:p w14:paraId="6187024C" w14:textId="77777777" w:rsidR="00C87D04" w:rsidRDefault="00C87D04">
      <w:pPr>
        <w:tabs>
          <w:tab w:val="left" w:pos="630"/>
        </w:tabs>
        <w:ind w:right="49" w:firstLine="720"/>
        <w:rPr>
          <w:b/>
          <w:sz w:val="22"/>
          <w:szCs w:val="22"/>
          <w:lang w:val="ro-RO"/>
        </w:rPr>
      </w:pPr>
    </w:p>
    <w:p w14:paraId="137006E3" w14:textId="77777777" w:rsidR="00C87D04" w:rsidRDefault="00673E1A">
      <w:pPr>
        <w:tabs>
          <w:tab w:val="left" w:pos="630"/>
        </w:tabs>
        <w:ind w:right="49"/>
        <w:rPr>
          <w:b/>
          <w:caps/>
          <w:sz w:val="22"/>
          <w:szCs w:val="22"/>
          <w:u w:val="single"/>
          <w:lang w:val="ro-RO"/>
        </w:rPr>
      </w:pPr>
      <w:r>
        <w:rPr>
          <w:b/>
          <w:sz w:val="22"/>
          <w:szCs w:val="22"/>
          <w:lang w:val="ro-RO"/>
        </w:rPr>
        <w:t xml:space="preserve">7. </w:t>
      </w:r>
      <w:r>
        <w:rPr>
          <w:b/>
          <w:sz w:val="22"/>
          <w:szCs w:val="22"/>
          <w:u w:val="single"/>
          <w:lang w:val="ro-RO"/>
        </w:rPr>
        <w:t xml:space="preserve">SERVICII ŞI DATE PUSE LA DISPOZIŢIE DE CĂTRE </w:t>
      </w:r>
      <w:r>
        <w:rPr>
          <w:b/>
          <w:caps/>
          <w:sz w:val="22"/>
          <w:szCs w:val="22"/>
          <w:u w:val="single"/>
          <w:lang w:val="ro-RO"/>
        </w:rPr>
        <w:t>Autoritatea ContractantĂ</w:t>
      </w:r>
    </w:p>
    <w:p w14:paraId="4BC4EDCF" w14:textId="77777777" w:rsidR="00C87D04" w:rsidRDefault="00C87D04">
      <w:pPr>
        <w:tabs>
          <w:tab w:val="left" w:pos="630"/>
        </w:tabs>
        <w:ind w:right="49" w:firstLine="720"/>
        <w:jc w:val="center"/>
        <w:rPr>
          <w:b/>
          <w:sz w:val="22"/>
          <w:szCs w:val="22"/>
          <w:u w:val="single"/>
          <w:lang w:val="ro-RO"/>
        </w:rPr>
      </w:pPr>
    </w:p>
    <w:p w14:paraId="5CE3F2A4" w14:textId="77777777" w:rsidR="00C87D04" w:rsidRDefault="00673E1A">
      <w:pPr>
        <w:ind w:right="49" w:firstLine="720"/>
        <w:jc w:val="both"/>
        <w:rPr>
          <w:bCs/>
          <w:color w:val="0000FF"/>
          <w:sz w:val="22"/>
          <w:szCs w:val="22"/>
          <w:lang w:val="ro-RO"/>
        </w:rPr>
      </w:pPr>
      <w:r>
        <w:rPr>
          <w:bCs/>
          <w:sz w:val="22"/>
          <w:szCs w:val="22"/>
          <w:lang w:val="ro-RO"/>
        </w:rPr>
        <w:t>Autoritatea Contractantă va pune la dispoziţia ofertantului documentaţia de proiectare, cuprinzând planşele de execuţie, listele de cantităţi de lucrări şi caietele de sarcini.</w:t>
      </w:r>
    </w:p>
    <w:p w14:paraId="2FE0729E" w14:textId="77777777" w:rsidR="00C87D04" w:rsidRDefault="00673E1A">
      <w:pPr>
        <w:pStyle w:val="Corptext"/>
        <w:ind w:right="49" w:firstLine="720"/>
        <w:jc w:val="both"/>
        <w:rPr>
          <w:sz w:val="22"/>
          <w:szCs w:val="22"/>
          <w:lang w:val="ro-RO"/>
        </w:rPr>
      </w:pPr>
      <w:r>
        <w:rPr>
          <w:sz w:val="22"/>
          <w:szCs w:val="22"/>
          <w:lang w:val="ro-RO"/>
        </w:rPr>
        <w:t>Ofertantul care va câştiga licitaţia de execuţie a investiţiei va avea relaţii de colaborare cu Autoritatea contractantă conform celor stipulate în contractul de execuţie, precum şi conform legislaţiei în vigoare la data derulării investiţiei.</w:t>
      </w:r>
    </w:p>
    <w:p w14:paraId="5099E699" w14:textId="77777777" w:rsidR="00C87D04" w:rsidRDefault="00673E1A">
      <w:pPr>
        <w:pStyle w:val="Corptext"/>
        <w:ind w:right="49" w:firstLine="720"/>
        <w:jc w:val="both"/>
        <w:rPr>
          <w:sz w:val="22"/>
          <w:szCs w:val="22"/>
          <w:lang w:val="ro-RO"/>
        </w:rPr>
      </w:pPr>
      <w:r>
        <w:rPr>
          <w:sz w:val="22"/>
          <w:szCs w:val="22"/>
          <w:lang w:val="ro-RO"/>
        </w:rPr>
        <w:lastRenderedPageBreak/>
        <w:t xml:space="preserve">În conformitate cu legislaţia în vigoare </w:t>
      </w:r>
      <w:r>
        <w:rPr>
          <w:bCs/>
          <w:sz w:val="22"/>
          <w:szCs w:val="22"/>
          <w:lang w:val="ro-RO"/>
        </w:rPr>
        <w:t>Autoritatea Contractantă</w:t>
      </w:r>
      <w:r>
        <w:rPr>
          <w:sz w:val="22"/>
          <w:szCs w:val="22"/>
          <w:lang w:val="ro-RO"/>
        </w:rPr>
        <w:t xml:space="preserve"> este obligată să respecte în totalitate proiectul avizat.      </w:t>
      </w:r>
    </w:p>
    <w:p w14:paraId="3B305532" w14:textId="77777777" w:rsidR="00C87D04" w:rsidRDefault="00C87D04">
      <w:pPr>
        <w:pStyle w:val="Corptext"/>
        <w:tabs>
          <w:tab w:val="left" w:pos="2490"/>
        </w:tabs>
        <w:spacing w:after="0"/>
        <w:ind w:right="49" w:firstLine="720"/>
        <w:jc w:val="center"/>
        <w:rPr>
          <w:b/>
          <w:sz w:val="22"/>
          <w:szCs w:val="22"/>
          <w:u w:val="single"/>
          <w:lang w:val="ro-RO"/>
        </w:rPr>
      </w:pPr>
    </w:p>
    <w:p w14:paraId="4841424B" w14:textId="77777777" w:rsidR="00C87D04" w:rsidRDefault="00673E1A">
      <w:pPr>
        <w:pStyle w:val="Corptext"/>
        <w:tabs>
          <w:tab w:val="left" w:pos="2490"/>
        </w:tabs>
        <w:spacing w:after="0"/>
        <w:ind w:right="49"/>
        <w:rPr>
          <w:b/>
          <w:sz w:val="22"/>
          <w:szCs w:val="22"/>
          <w:u w:val="single"/>
          <w:lang w:val="ro-RO"/>
        </w:rPr>
      </w:pPr>
      <w:r>
        <w:rPr>
          <w:b/>
          <w:sz w:val="22"/>
          <w:szCs w:val="22"/>
          <w:u w:val="single"/>
          <w:lang w:val="ro-RO"/>
        </w:rPr>
        <w:t>8.</w:t>
      </w:r>
      <w:r>
        <w:rPr>
          <w:sz w:val="22"/>
          <w:szCs w:val="22"/>
          <w:u w:val="single"/>
          <w:lang w:val="ro-RO"/>
        </w:rPr>
        <w:t xml:space="preserve"> </w:t>
      </w:r>
      <w:r>
        <w:rPr>
          <w:b/>
          <w:sz w:val="22"/>
          <w:szCs w:val="22"/>
          <w:u w:val="single"/>
          <w:lang w:val="ro-RO"/>
        </w:rPr>
        <w:t>RESPONSABILITĂȚILE EXECUTANTULUI</w:t>
      </w:r>
    </w:p>
    <w:p w14:paraId="0A991D01" w14:textId="77777777" w:rsidR="00C87D04" w:rsidRDefault="00C87D04">
      <w:pPr>
        <w:pStyle w:val="Corptext"/>
        <w:tabs>
          <w:tab w:val="left" w:pos="2490"/>
        </w:tabs>
        <w:spacing w:after="0"/>
        <w:ind w:right="49" w:firstLine="720"/>
        <w:jc w:val="center"/>
        <w:rPr>
          <w:b/>
          <w:sz w:val="22"/>
          <w:szCs w:val="22"/>
          <w:u w:val="single"/>
          <w:lang w:val="ro-RO"/>
        </w:rPr>
      </w:pPr>
    </w:p>
    <w:p w14:paraId="2EFA561A" w14:textId="77777777" w:rsidR="00C87D04" w:rsidRDefault="00673E1A">
      <w:pPr>
        <w:widowControl w:val="0"/>
        <w:suppressAutoHyphens w:val="0"/>
        <w:ind w:right="49"/>
        <w:outlineLvl w:val="1"/>
        <w:rPr>
          <w:b/>
          <w:bCs/>
          <w:sz w:val="22"/>
          <w:szCs w:val="22"/>
          <w:lang w:val="ro-RO" w:eastAsia="en-US"/>
        </w:rPr>
      </w:pPr>
      <w:bookmarkStart w:id="14" w:name="_Toc491796683"/>
      <w:bookmarkStart w:id="15" w:name="_Toc406830401"/>
      <w:bookmarkStart w:id="16" w:name="_Toc319401076"/>
      <w:bookmarkStart w:id="17" w:name="_Ref294156983"/>
      <w:r>
        <w:rPr>
          <w:b/>
          <w:bCs/>
          <w:sz w:val="22"/>
          <w:szCs w:val="22"/>
          <w:lang w:val="ro-RO" w:eastAsia="en-US"/>
        </w:rPr>
        <w:t>8.1. Responsabilitățile cu caracter general</w:t>
      </w:r>
      <w:bookmarkEnd w:id="14"/>
      <w:bookmarkEnd w:id="15"/>
      <w:bookmarkEnd w:id="16"/>
      <w:bookmarkEnd w:id="17"/>
    </w:p>
    <w:p w14:paraId="54C5F9C3" w14:textId="77777777" w:rsidR="00C87D04" w:rsidRDefault="00673E1A">
      <w:pPr>
        <w:widowControl w:val="0"/>
        <w:suppressAutoHyphens w:val="0"/>
        <w:ind w:right="49"/>
        <w:jc w:val="both"/>
        <w:rPr>
          <w:rFonts w:eastAsia="Calibri"/>
          <w:sz w:val="22"/>
          <w:szCs w:val="22"/>
          <w:lang w:val="ro-RO" w:eastAsia="en-US"/>
        </w:rPr>
      </w:pPr>
      <w:r>
        <w:rPr>
          <w:rFonts w:eastAsia="Calibri"/>
          <w:sz w:val="22"/>
          <w:szCs w:val="22"/>
          <w:lang w:val="ro-RO" w:eastAsia="en-US"/>
        </w:rPr>
        <w:t>În raport cu obiectivele anticipate pentru Contract, responsabilitățile Executantului sunt:</w:t>
      </w:r>
    </w:p>
    <w:p w14:paraId="4A0B9145"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 xml:space="preserve">Asigurarea planificării resurselor pe toată perioada derulării Contractului pe baza informațiilor puse la dispoziție de Autoritatea Contractantă; </w:t>
      </w:r>
    </w:p>
    <w:p w14:paraId="38D0DF54"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Asigurarea valabilității tuturor autorizațiilor și certificatelor deținute (atât pentru organizația sa, cât și pentru personalul propus pentru executarea lucrărilor), care sunt necesare (conform legislației în vigoare) pentru executarea lucrărilor;</w:t>
      </w:r>
    </w:p>
    <w:p w14:paraId="40147C7F"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6CF8EBF3"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2480C4FC"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 xml:space="preserve">Propunerea spre aprobare către Autoritatea Contractantă, a unui grafic de execuție; </w:t>
      </w:r>
    </w:p>
    <w:p w14:paraId="7B11CD30"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 xml:space="preserve">Asigurarea unui grad de flexibilitate în executarea lucrărilor în funcție de necesitățile obiective ale Autorității Contractante, la orice moment în derularea Contractului; </w:t>
      </w:r>
    </w:p>
    <w:p w14:paraId="74F99BE0"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 xml:space="preserve">Executarea și documentarea corespunzătoare a tuturor schimbărilor (Modificări) solicitate de către Autoritatea Contractantă pe durata derulării Contractului; </w:t>
      </w:r>
    </w:p>
    <w:p w14:paraId="26DDE0E1"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Prezentarea unei situații de plată, individual pentru fiecare activitate în parte și per total, indicând progresul activităților sale, lucrările executate, detaliind în mod separat lucrările executate și costurile cu diverse taxe, dacă e cazul, achitate în numele și pentru Autoritatea Contractantă. Situațiile de plată trebuie să includă originalele documentației doveditoare, conform cu legislația în vigoare, de plata de taxe, onorarii etc. în numele și pentru Autoritatea Contractantă acolo unde este cazul;</w:t>
      </w:r>
    </w:p>
    <w:p w14:paraId="2908DEFF" w14:textId="77777777" w:rsidR="00C87D04" w:rsidRDefault="00673E1A">
      <w:pPr>
        <w:widowControl w:val="0"/>
        <w:numPr>
          <w:ilvl w:val="0"/>
          <w:numId w:val="10"/>
        </w:numPr>
        <w:suppressAutoHyphens w:val="0"/>
        <w:ind w:left="1170" w:right="49" w:hanging="90"/>
        <w:jc w:val="both"/>
        <w:rPr>
          <w:rFonts w:eastAsia="Calibri"/>
          <w:sz w:val="22"/>
          <w:szCs w:val="22"/>
          <w:lang w:val="ro-RO" w:eastAsia="en-US"/>
        </w:rPr>
      </w:pPr>
      <w:r>
        <w:rPr>
          <w:rFonts w:eastAsia="Calibri"/>
          <w:sz w:val="22"/>
          <w:szCs w:val="22"/>
          <w:lang w:val="ro-RO" w:eastAsia="en-US"/>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545FAC82" w14:textId="77777777" w:rsidR="00C87D04" w:rsidRDefault="00673E1A">
      <w:pPr>
        <w:widowControl w:val="0"/>
        <w:numPr>
          <w:ilvl w:val="0"/>
          <w:numId w:val="10"/>
        </w:numPr>
        <w:suppressAutoHyphens w:val="0"/>
        <w:autoSpaceDE w:val="0"/>
        <w:autoSpaceDN w:val="0"/>
        <w:adjustRightInd w:val="0"/>
        <w:ind w:left="1170" w:right="49" w:hanging="90"/>
        <w:jc w:val="both"/>
        <w:rPr>
          <w:rFonts w:eastAsia="Calibri"/>
          <w:sz w:val="22"/>
          <w:szCs w:val="22"/>
          <w:lang w:val="ro-RO" w:eastAsia="en-US"/>
        </w:rPr>
      </w:pPr>
      <w:r>
        <w:rPr>
          <w:rFonts w:eastAsia="Calibri"/>
          <w:sz w:val="22"/>
          <w:szCs w:val="22"/>
          <w:lang w:val="ro-RO" w:eastAsia="en-US"/>
        </w:rPr>
        <w:t xml:space="preserve">Cooperarea și punerea la dispoziția Autorității Contractante a tuturor informațiilor privind Planul operațional de securitate și luarea măsurilor necesare în vederea conformării la acest plan; </w:t>
      </w:r>
    </w:p>
    <w:p w14:paraId="7569E931" w14:textId="77777777" w:rsidR="00C87D04" w:rsidRDefault="00673E1A">
      <w:pPr>
        <w:widowControl w:val="0"/>
        <w:numPr>
          <w:ilvl w:val="0"/>
          <w:numId w:val="10"/>
        </w:numPr>
        <w:suppressAutoHyphens w:val="0"/>
        <w:autoSpaceDE w:val="0"/>
        <w:autoSpaceDN w:val="0"/>
        <w:adjustRightInd w:val="0"/>
        <w:ind w:left="1170" w:right="49" w:hanging="90"/>
        <w:jc w:val="both"/>
        <w:rPr>
          <w:rFonts w:eastAsia="Calibri"/>
          <w:sz w:val="22"/>
          <w:szCs w:val="22"/>
          <w:lang w:val="ro-RO" w:eastAsia="en-US"/>
        </w:rPr>
      </w:pPr>
      <w:r>
        <w:rPr>
          <w:rFonts w:eastAsia="Calibri"/>
          <w:sz w:val="22"/>
          <w:szCs w:val="22"/>
          <w:lang w:val="ro-RO" w:eastAsia="en-US"/>
        </w:rPr>
        <w:t>Efectuarea de vizite comune pe șantier împreună cu reprezentanții împuterniciți ai Autorității Contractante pe probleme de securitate și sănătate, înainte de a-și redacta planul propriu de securitate;</w:t>
      </w:r>
    </w:p>
    <w:p w14:paraId="7B23E134" w14:textId="77777777" w:rsidR="00C87D04" w:rsidRDefault="00673E1A">
      <w:pPr>
        <w:widowControl w:val="0"/>
        <w:numPr>
          <w:ilvl w:val="0"/>
          <w:numId w:val="10"/>
        </w:numPr>
        <w:suppressAutoHyphens w:val="0"/>
        <w:autoSpaceDE w:val="0"/>
        <w:autoSpaceDN w:val="0"/>
        <w:adjustRightInd w:val="0"/>
        <w:ind w:left="1170" w:right="49" w:hanging="90"/>
        <w:jc w:val="both"/>
        <w:rPr>
          <w:rFonts w:eastAsia="Calibri"/>
          <w:sz w:val="22"/>
          <w:szCs w:val="22"/>
          <w:lang w:val="ro-RO" w:eastAsia="en-US"/>
        </w:rPr>
      </w:pPr>
      <w:r>
        <w:rPr>
          <w:rFonts w:eastAsia="Calibri"/>
          <w:sz w:val="22"/>
          <w:szCs w:val="22"/>
          <w:lang w:val="ro-RO" w:eastAsia="en-US"/>
        </w:rPr>
        <w:t>Stabilirea împreună cu reprezentanții împuterniciți ai Autorității pe probleme de securitate și sănătate a obligațiilor privind utilizarea mijloacelor de protecție colectivă, instalațiilor de ridicat sarcini, accesul pe șantier etc.;</w:t>
      </w:r>
    </w:p>
    <w:p w14:paraId="2A837104" w14:textId="77777777" w:rsidR="00C87D04" w:rsidRDefault="00673E1A">
      <w:pPr>
        <w:widowControl w:val="0"/>
        <w:numPr>
          <w:ilvl w:val="0"/>
          <w:numId w:val="10"/>
        </w:numPr>
        <w:suppressAutoHyphens w:val="0"/>
        <w:autoSpaceDE w:val="0"/>
        <w:autoSpaceDN w:val="0"/>
        <w:adjustRightInd w:val="0"/>
        <w:ind w:left="1170" w:right="49" w:hanging="90"/>
        <w:jc w:val="both"/>
        <w:rPr>
          <w:rFonts w:eastAsia="Calibri"/>
          <w:sz w:val="22"/>
          <w:szCs w:val="22"/>
          <w:lang w:val="ro-RO" w:eastAsia="en-US"/>
        </w:rPr>
      </w:pPr>
      <w:r>
        <w:rPr>
          <w:rFonts w:eastAsia="Calibri"/>
          <w:sz w:val="22"/>
          <w:szCs w:val="22"/>
          <w:lang w:val="ro-RO" w:eastAsia="en-US"/>
        </w:rPr>
        <w:t xml:space="preserve">Elaborarea și transmiterea către Autoritatea Contractantă de rapoarte de progres zilnice, săptămânale și lunare; </w:t>
      </w:r>
    </w:p>
    <w:p w14:paraId="0F937A4D" w14:textId="77777777" w:rsidR="00C87D04" w:rsidRDefault="00673E1A">
      <w:pPr>
        <w:widowControl w:val="0"/>
        <w:numPr>
          <w:ilvl w:val="0"/>
          <w:numId w:val="10"/>
        </w:numPr>
        <w:suppressAutoHyphens w:val="0"/>
        <w:autoSpaceDE w:val="0"/>
        <w:autoSpaceDN w:val="0"/>
        <w:adjustRightInd w:val="0"/>
        <w:ind w:left="1170" w:right="49" w:hanging="90"/>
        <w:jc w:val="both"/>
        <w:rPr>
          <w:rFonts w:eastAsia="Calibri"/>
          <w:sz w:val="22"/>
          <w:szCs w:val="22"/>
          <w:lang w:val="ro-RO" w:eastAsia="en-US"/>
        </w:rPr>
      </w:pPr>
      <w:r>
        <w:rPr>
          <w:rFonts w:eastAsia="Calibri"/>
          <w:sz w:val="22"/>
          <w:szCs w:val="22"/>
          <w:lang w:val="ro-RO" w:eastAsia="en-US"/>
        </w:rPr>
        <w:t xml:space="preserve">Participare la întâlniri de progres săptămânale, pe șantier, împreună cu Dirigintele de șantier și reprezentanți împuterniciți ai Autorității Contractante (după caz). </w:t>
      </w:r>
    </w:p>
    <w:p w14:paraId="27C79944" w14:textId="77777777" w:rsidR="00C87D04" w:rsidRDefault="00C87D04">
      <w:pPr>
        <w:widowControl w:val="0"/>
        <w:suppressAutoHyphens w:val="0"/>
        <w:autoSpaceDE w:val="0"/>
        <w:autoSpaceDN w:val="0"/>
        <w:adjustRightInd w:val="0"/>
        <w:ind w:right="49" w:firstLine="720"/>
        <w:jc w:val="both"/>
        <w:rPr>
          <w:rFonts w:eastAsia="Calibri"/>
          <w:sz w:val="22"/>
          <w:szCs w:val="22"/>
          <w:lang w:val="ro-RO" w:eastAsia="en-US"/>
        </w:rPr>
      </w:pPr>
    </w:p>
    <w:p w14:paraId="2F4F8F82" w14:textId="77777777" w:rsidR="00C87D04" w:rsidRDefault="00673E1A">
      <w:pPr>
        <w:widowControl w:val="0"/>
        <w:suppressAutoHyphens w:val="0"/>
        <w:autoSpaceDE w:val="0"/>
        <w:autoSpaceDN w:val="0"/>
        <w:adjustRightInd w:val="0"/>
        <w:ind w:right="49" w:firstLine="720"/>
        <w:jc w:val="both"/>
        <w:rPr>
          <w:rFonts w:eastAsia="Calibri"/>
          <w:sz w:val="22"/>
          <w:szCs w:val="22"/>
          <w:lang w:val="ro-RO" w:eastAsia="en-US"/>
        </w:rPr>
      </w:pPr>
      <w:r>
        <w:rPr>
          <w:rFonts w:eastAsia="Calibri"/>
          <w:sz w:val="22"/>
          <w:szCs w:val="22"/>
          <w:lang w:val="ro-RO" w:eastAsia="en-US"/>
        </w:rPr>
        <w:t>Executantul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14:paraId="1A4144D9" w14:textId="77777777" w:rsidR="00C87D04" w:rsidRDefault="00C87D04">
      <w:pPr>
        <w:widowControl w:val="0"/>
        <w:suppressAutoHyphens w:val="0"/>
        <w:ind w:right="49" w:firstLine="720"/>
        <w:jc w:val="both"/>
        <w:rPr>
          <w:rFonts w:eastAsia="Calibri"/>
          <w:sz w:val="22"/>
          <w:szCs w:val="22"/>
          <w:lang w:val="ro-RO" w:eastAsia="en-US"/>
        </w:rPr>
      </w:pPr>
    </w:p>
    <w:p w14:paraId="54FAEB68"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Executantul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14:paraId="3925E5EC" w14:textId="77777777" w:rsidR="00C87D04" w:rsidRDefault="00673E1A">
      <w:pPr>
        <w:widowControl w:val="0"/>
        <w:numPr>
          <w:ilvl w:val="0"/>
          <w:numId w:val="11"/>
        </w:numPr>
        <w:suppressAutoHyphens w:val="0"/>
        <w:ind w:left="1440" w:right="49" w:hanging="180"/>
        <w:jc w:val="both"/>
        <w:rPr>
          <w:rFonts w:eastAsia="Calibri"/>
          <w:b/>
          <w:sz w:val="22"/>
          <w:szCs w:val="22"/>
          <w:lang w:val="ro-RO" w:eastAsia="en-US"/>
        </w:rPr>
      </w:pPr>
      <w:r>
        <w:rPr>
          <w:rFonts w:eastAsia="Calibri"/>
          <w:sz w:val="22"/>
          <w:szCs w:val="22"/>
          <w:lang w:val="ro-RO" w:eastAsia="en-US"/>
        </w:rPr>
        <w:t xml:space="preserve">Executantul este responsabil pentru activitatea personalului sau, pentru obținerea rezultatelor cerute și pentru respectarea termenelor de execuție; </w:t>
      </w:r>
    </w:p>
    <w:p w14:paraId="7DF27336" w14:textId="77777777" w:rsidR="00C87D04" w:rsidRDefault="00673E1A">
      <w:pPr>
        <w:widowControl w:val="0"/>
        <w:numPr>
          <w:ilvl w:val="0"/>
          <w:numId w:val="11"/>
        </w:numPr>
        <w:suppressAutoHyphens w:val="0"/>
        <w:ind w:left="1440" w:right="49" w:hanging="180"/>
        <w:jc w:val="both"/>
        <w:rPr>
          <w:rFonts w:eastAsia="Calibri"/>
          <w:b/>
          <w:sz w:val="22"/>
          <w:szCs w:val="22"/>
          <w:lang w:val="ro-RO" w:eastAsia="en-US"/>
        </w:rPr>
      </w:pPr>
      <w:r>
        <w:rPr>
          <w:rFonts w:eastAsia="Calibri"/>
          <w:sz w:val="22"/>
          <w:szCs w:val="22"/>
          <w:lang w:val="ro-RO" w:eastAsia="en-US"/>
        </w:rPr>
        <w:t xml:space="preserve">Executantul este responsabil pentru întreaga coordonare a activităților ce reprezintă obiectul Contractului, sub supravegherea Dirigintelui de șantier și a reprezentanților împuterniciți ai Autorității Contractante (după caz); </w:t>
      </w:r>
    </w:p>
    <w:p w14:paraId="593ACEB5" w14:textId="77777777" w:rsidR="00C87D04" w:rsidRDefault="00673E1A">
      <w:pPr>
        <w:widowControl w:val="0"/>
        <w:numPr>
          <w:ilvl w:val="0"/>
          <w:numId w:val="11"/>
        </w:numPr>
        <w:suppressAutoHyphens w:val="0"/>
        <w:ind w:left="1440" w:right="49" w:hanging="180"/>
        <w:jc w:val="both"/>
        <w:rPr>
          <w:rFonts w:eastAsia="Calibri"/>
          <w:b/>
          <w:sz w:val="22"/>
          <w:szCs w:val="22"/>
          <w:lang w:val="ro-RO" w:eastAsia="en-US"/>
        </w:rPr>
      </w:pPr>
      <w:r>
        <w:rPr>
          <w:rFonts w:eastAsia="Calibri"/>
          <w:sz w:val="22"/>
          <w:szCs w:val="22"/>
          <w:lang w:val="ro-RO" w:eastAsia="en-US"/>
        </w:rPr>
        <w:lastRenderedPageBreak/>
        <w:t xml:space="preserve">Executantul va realiza toate lucrările specificate în cadrul Contractului, conform cerințelor Caietului de sarcini și ale proiectului tehnic, respectând și aplicând cele mai bune practici în domeniu. </w:t>
      </w:r>
    </w:p>
    <w:p w14:paraId="4018EBC4" w14:textId="77777777" w:rsidR="00C87D04" w:rsidRDefault="00C87D04">
      <w:pPr>
        <w:widowControl w:val="0"/>
        <w:suppressAutoHyphens w:val="0"/>
        <w:ind w:right="49" w:firstLine="720"/>
        <w:jc w:val="both"/>
        <w:rPr>
          <w:rFonts w:eastAsia="Calibri"/>
          <w:sz w:val="22"/>
          <w:szCs w:val="22"/>
          <w:lang w:val="ro-RO" w:eastAsia="en-US"/>
        </w:rPr>
      </w:pPr>
    </w:p>
    <w:p w14:paraId="17199B44"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Executantul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4C664A1B" w14:textId="77777777" w:rsidR="00C87D04" w:rsidRDefault="00C87D04">
      <w:pPr>
        <w:widowControl w:val="0"/>
        <w:suppressAutoHyphens w:val="0"/>
        <w:autoSpaceDE w:val="0"/>
        <w:autoSpaceDN w:val="0"/>
        <w:adjustRightInd w:val="0"/>
        <w:ind w:right="49" w:firstLine="720"/>
        <w:jc w:val="both"/>
        <w:rPr>
          <w:rFonts w:eastAsia="Calibri"/>
          <w:sz w:val="22"/>
          <w:szCs w:val="22"/>
          <w:lang w:val="ro-RO" w:eastAsia="en-US"/>
        </w:rPr>
      </w:pPr>
    </w:p>
    <w:p w14:paraId="0B35D5D0" w14:textId="77777777" w:rsidR="00C87D04" w:rsidRDefault="00673E1A">
      <w:pPr>
        <w:widowControl w:val="0"/>
        <w:suppressAutoHyphens w:val="0"/>
        <w:autoSpaceDE w:val="0"/>
        <w:autoSpaceDN w:val="0"/>
        <w:adjustRightInd w:val="0"/>
        <w:ind w:right="49" w:firstLine="720"/>
        <w:jc w:val="both"/>
        <w:rPr>
          <w:rFonts w:eastAsia="Calibri"/>
          <w:sz w:val="22"/>
          <w:szCs w:val="22"/>
          <w:lang w:val="ro-RO" w:eastAsia="en-US"/>
        </w:rPr>
      </w:pPr>
      <w:r>
        <w:rPr>
          <w:rFonts w:eastAsia="Calibri"/>
          <w:sz w:val="22"/>
          <w:szCs w:val="22"/>
          <w:lang w:val="ro-RO" w:eastAsia="en-US"/>
        </w:rPr>
        <w:t xml:space="preserve">Aprobarea de către Autoritatea Contractantă a situațiilor de plată sau a oricăror documente emise de Executant și/sau certificări efectuate de către Dirigintele de șantier (de exemplu a situațiilor de plată executate întocmite de Contractant) nu îl eliberează pe acesta de obligațiile și responsabilitățile sale menționate în acest Caiet de sarcini și/sau menționate în Contract. </w:t>
      </w:r>
    </w:p>
    <w:p w14:paraId="2B584489" w14:textId="77777777" w:rsidR="00C87D04" w:rsidRDefault="00C87D04">
      <w:pPr>
        <w:widowControl w:val="0"/>
        <w:suppressAutoHyphens w:val="0"/>
        <w:autoSpaceDE w:val="0"/>
        <w:autoSpaceDN w:val="0"/>
        <w:adjustRightInd w:val="0"/>
        <w:ind w:right="49" w:firstLine="720"/>
        <w:jc w:val="both"/>
        <w:rPr>
          <w:rFonts w:eastAsia="Calibri"/>
          <w:sz w:val="22"/>
          <w:szCs w:val="22"/>
          <w:lang w:val="ro-RO" w:eastAsia="en-US"/>
        </w:rPr>
      </w:pPr>
    </w:p>
    <w:p w14:paraId="744A098B" w14:textId="77777777" w:rsidR="00C87D04" w:rsidRDefault="00673E1A">
      <w:pPr>
        <w:widowControl w:val="0"/>
        <w:suppressAutoHyphens w:val="0"/>
        <w:autoSpaceDE w:val="0"/>
        <w:autoSpaceDN w:val="0"/>
        <w:adjustRightInd w:val="0"/>
        <w:ind w:right="49" w:firstLine="720"/>
        <w:jc w:val="both"/>
        <w:rPr>
          <w:rFonts w:eastAsia="Calibri"/>
          <w:sz w:val="22"/>
          <w:szCs w:val="22"/>
          <w:lang w:val="ro-RO" w:eastAsia="en-US"/>
        </w:rPr>
      </w:pPr>
      <w:r>
        <w:rPr>
          <w:rFonts w:eastAsia="Calibri"/>
          <w:sz w:val="22"/>
          <w:szCs w:val="22"/>
          <w:lang w:val="ro-RO" w:eastAsia="en-US"/>
        </w:rPr>
        <w:t xml:space="preserve">Executantul este responsabil a se asigura că pe toată perioada de execuție a activităților pe șantier ia toate măsurile necesare pentru a împiedica o eventuală poluare a mediului înconjurător. Executantul este obligat să acorde o atenție specială combustibililor și oricăror substanțe ce intră în categoria substanțelor periculoase în vederea gestionării în conformitate cu prevederile legislației în vigoare. Executantul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575D082A" w14:textId="77777777" w:rsidR="00C87D04" w:rsidRDefault="00C87D04">
      <w:pPr>
        <w:widowControl w:val="0"/>
        <w:suppressAutoHyphens w:val="0"/>
        <w:autoSpaceDE w:val="0"/>
        <w:autoSpaceDN w:val="0"/>
        <w:adjustRightInd w:val="0"/>
        <w:ind w:right="49" w:firstLine="720"/>
        <w:jc w:val="both"/>
        <w:rPr>
          <w:rFonts w:eastAsia="Calibri"/>
          <w:sz w:val="22"/>
          <w:szCs w:val="22"/>
          <w:lang w:val="ro-RO" w:eastAsia="en-US"/>
        </w:rPr>
      </w:pPr>
    </w:p>
    <w:p w14:paraId="270F180A" w14:textId="77777777" w:rsidR="00C87D04" w:rsidRDefault="00673E1A">
      <w:pPr>
        <w:widowControl w:val="0"/>
        <w:suppressAutoHyphens w:val="0"/>
        <w:autoSpaceDE w:val="0"/>
        <w:autoSpaceDN w:val="0"/>
        <w:adjustRightInd w:val="0"/>
        <w:ind w:right="49" w:firstLine="720"/>
        <w:jc w:val="both"/>
        <w:rPr>
          <w:rFonts w:eastAsia="Calibri"/>
          <w:sz w:val="22"/>
          <w:szCs w:val="22"/>
          <w:lang w:val="ro-RO" w:eastAsia="en-US"/>
        </w:rPr>
      </w:pPr>
      <w:r>
        <w:rPr>
          <w:rFonts w:eastAsia="Calibri"/>
          <w:sz w:val="22"/>
          <w:szCs w:val="22"/>
          <w:lang w:val="ro-RO" w:eastAsia="en-US"/>
        </w:rPr>
        <w:t xml:space="preserve">În situația în care, în mod accidental, se va produce o eventuala contaminare a factorilor de mediu, Executantul este responsabil de a informa imediat/urgent Dirigintele de șantier și reprezentanții împuterniciți ai Autorității Contractante despre situația apărută și de a documenta printr-un raport cauzele care au condus la situația creată. </w:t>
      </w:r>
    </w:p>
    <w:p w14:paraId="0919F6E0" w14:textId="77777777" w:rsidR="00C87D04" w:rsidRDefault="00C87D04">
      <w:pPr>
        <w:widowControl w:val="0"/>
        <w:suppressAutoHyphens w:val="0"/>
        <w:autoSpaceDE w:val="0"/>
        <w:autoSpaceDN w:val="0"/>
        <w:adjustRightInd w:val="0"/>
        <w:ind w:right="49" w:firstLine="720"/>
        <w:jc w:val="both"/>
        <w:rPr>
          <w:rFonts w:eastAsia="Calibri"/>
          <w:sz w:val="22"/>
          <w:szCs w:val="22"/>
          <w:lang w:val="ro-RO" w:eastAsia="en-US"/>
        </w:rPr>
      </w:pPr>
    </w:p>
    <w:p w14:paraId="4420AE8A" w14:textId="77777777" w:rsidR="00C87D04" w:rsidRDefault="00673E1A">
      <w:pPr>
        <w:widowControl w:val="0"/>
        <w:suppressAutoHyphens w:val="0"/>
        <w:autoSpaceDE w:val="0"/>
        <w:autoSpaceDN w:val="0"/>
        <w:adjustRightInd w:val="0"/>
        <w:ind w:right="49" w:firstLine="720"/>
        <w:jc w:val="both"/>
        <w:rPr>
          <w:rFonts w:eastAsia="Calibri"/>
          <w:sz w:val="22"/>
          <w:szCs w:val="22"/>
          <w:lang w:val="ro-RO" w:eastAsia="en-US"/>
        </w:rPr>
      </w:pPr>
      <w:r>
        <w:rPr>
          <w:rFonts w:eastAsia="Calibri"/>
          <w:sz w:val="22"/>
          <w:szCs w:val="22"/>
          <w:lang w:val="ro-RO" w:eastAsia="en-US"/>
        </w:rPr>
        <w:t>Executantul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34D4C2B1" w14:textId="77777777" w:rsidR="00C87D04" w:rsidRDefault="00C87D04">
      <w:pPr>
        <w:widowControl w:val="0"/>
        <w:suppressAutoHyphens w:val="0"/>
        <w:autoSpaceDE w:val="0"/>
        <w:autoSpaceDN w:val="0"/>
        <w:adjustRightInd w:val="0"/>
        <w:ind w:right="49" w:firstLine="720"/>
        <w:jc w:val="both"/>
        <w:rPr>
          <w:rFonts w:eastAsia="Calibri"/>
          <w:sz w:val="22"/>
          <w:szCs w:val="22"/>
          <w:lang w:val="ro-RO" w:eastAsia="en-US"/>
        </w:rPr>
      </w:pPr>
    </w:p>
    <w:p w14:paraId="613DE2FB" w14:textId="77777777" w:rsidR="00C87D04" w:rsidRDefault="00673E1A">
      <w:pPr>
        <w:widowControl w:val="0"/>
        <w:suppressAutoHyphens w:val="0"/>
        <w:autoSpaceDE w:val="0"/>
        <w:autoSpaceDN w:val="0"/>
        <w:adjustRightInd w:val="0"/>
        <w:ind w:right="49" w:firstLine="720"/>
        <w:jc w:val="both"/>
        <w:rPr>
          <w:rFonts w:eastAsia="Calibri"/>
          <w:sz w:val="22"/>
          <w:szCs w:val="22"/>
          <w:lang w:val="ro-RO" w:eastAsia="en-US"/>
        </w:rPr>
      </w:pPr>
      <w:r>
        <w:rPr>
          <w:rFonts w:eastAsia="Calibri"/>
          <w:sz w:val="22"/>
          <w:szCs w:val="22"/>
          <w:lang w:val="ro-RO" w:eastAsia="en-US"/>
        </w:rPr>
        <w:t xml:space="preserve">Executantul este responsabil de prezentarea unei situații de plată pentru activitatea de execuție a lucrărilor în conformitate cu graficul de execuție și în baza listelor de cantități de lucrări. </w:t>
      </w:r>
    </w:p>
    <w:p w14:paraId="1E39997E" w14:textId="77777777" w:rsidR="00C87D04" w:rsidRDefault="00C87D04">
      <w:pPr>
        <w:widowControl w:val="0"/>
        <w:suppressAutoHyphens w:val="0"/>
        <w:ind w:right="49" w:firstLine="720"/>
        <w:jc w:val="both"/>
        <w:rPr>
          <w:rFonts w:eastAsia="Calibri"/>
          <w:sz w:val="22"/>
          <w:szCs w:val="22"/>
          <w:lang w:val="ro-RO" w:eastAsia="en-US"/>
        </w:rPr>
      </w:pPr>
    </w:p>
    <w:p w14:paraId="22C2363D"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Executantul va verifica și confirma către Dirigintele de șantier îndeplinirea tuturor condițiilor necesare pentru lansarea execuției lucrărilor și va solicita aprobarea începerii lucrărilor de la Autoritatea Contractantă în baza acestei verificări (prin intermediul Dirigintelui de șantier). Dirigintele de șantier va transmite către Executant notificarea începerii lucrărilor în baza aprobării Autorității Contractante. </w:t>
      </w:r>
    </w:p>
    <w:p w14:paraId="0FA7963C" w14:textId="77777777" w:rsidR="00C87D04" w:rsidRDefault="00C87D04">
      <w:pPr>
        <w:widowControl w:val="0"/>
        <w:suppressAutoHyphens w:val="0"/>
        <w:ind w:right="49" w:firstLine="720"/>
        <w:jc w:val="both"/>
        <w:rPr>
          <w:rFonts w:eastAsia="Calibri"/>
          <w:sz w:val="22"/>
          <w:szCs w:val="22"/>
          <w:lang w:val="ro-RO" w:eastAsia="en-US"/>
        </w:rPr>
      </w:pPr>
    </w:p>
    <w:p w14:paraId="2B3B27A2"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Unde este posibil, Executantul va propune către Dirigintele de șantier optimizări în ceea ce privește graficul de execuție a lucrărilor, listele de cantități de lucrări etc., astfel încât să se asigure derularea cu succes și în termen a execuției de lucrări. </w:t>
      </w:r>
    </w:p>
    <w:p w14:paraId="176C2F4C" w14:textId="77777777" w:rsidR="00C87D04" w:rsidRDefault="00C87D04">
      <w:pPr>
        <w:widowControl w:val="0"/>
        <w:suppressAutoHyphens w:val="0"/>
        <w:ind w:right="49" w:firstLine="720"/>
        <w:jc w:val="both"/>
        <w:rPr>
          <w:rFonts w:eastAsia="Calibri"/>
          <w:sz w:val="22"/>
          <w:szCs w:val="22"/>
          <w:lang w:val="ro-RO" w:eastAsia="en-US"/>
        </w:rPr>
      </w:pPr>
    </w:p>
    <w:p w14:paraId="2C5F27FD"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Executantul își va îndeplini toate obligațiile sale care decurg din acest Caiet de sarcini, dar și din întreaga documentație de execuție aferentă Contractului prin orice metodă legală, incluzând fără limitare indicațiile Dirigintelui de șantier, participarea la ședințe de șantier, prezența la fazele determinante și orice alte cazuri în care este necesară sau obligatorie prezența sa, efectuarea de verificări, prezentarea de rapoarte și notificări către Dirigintele de șantier și/sau Autoritatea Contractantă și în general prin orice metodă general acceptată conform statutelor profesionale sau prevederilor din acest Caiet de sarcini, Contract sau restul documentației de execuție. </w:t>
      </w:r>
    </w:p>
    <w:p w14:paraId="598DE349" w14:textId="77777777" w:rsidR="00C87D04" w:rsidRDefault="00C87D04">
      <w:pPr>
        <w:widowControl w:val="0"/>
        <w:suppressAutoHyphens w:val="0"/>
        <w:ind w:right="49" w:firstLine="720"/>
        <w:jc w:val="both"/>
        <w:rPr>
          <w:rFonts w:eastAsia="Calibri"/>
          <w:sz w:val="22"/>
          <w:szCs w:val="22"/>
          <w:lang w:val="ro-RO" w:eastAsia="en-US"/>
        </w:rPr>
      </w:pPr>
    </w:p>
    <w:p w14:paraId="33554136"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Executantul va asigura execuția la timp și va notifica Dirigintele de șantier în cazul observării apariției situațiilor ce pot determina întârzieri sau posibile întârzieri, incluzând și propuneri pentru a realiza atingerea termenelor limită de timp intermediare și finale. </w:t>
      </w:r>
    </w:p>
    <w:p w14:paraId="68B3785A" w14:textId="77777777" w:rsidR="00C87D04" w:rsidRDefault="00C87D04">
      <w:pPr>
        <w:widowControl w:val="0"/>
        <w:suppressAutoHyphens w:val="0"/>
        <w:ind w:right="49" w:firstLine="720"/>
        <w:jc w:val="both"/>
        <w:rPr>
          <w:rFonts w:eastAsia="Calibri"/>
          <w:sz w:val="22"/>
          <w:szCs w:val="22"/>
          <w:lang w:val="ro-RO" w:eastAsia="en-US"/>
        </w:rPr>
      </w:pPr>
    </w:p>
    <w:p w14:paraId="481CF654"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Executantul va verifica lucrările și va notifica Dirigintele de șantier privind îndeplinirea tuturor condițiilor pentru efectuarea recepției la terminarea lucrărilor, respectiv a recepției finale a lucrărilor, va fi prezent și va documenta aceste recepții de lucrări. Executantul va notifica aceste momente cu cel puțin </w:t>
      </w:r>
      <w:r>
        <w:rPr>
          <w:rFonts w:eastAsia="Calibri"/>
          <w:i/>
          <w:sz w:val="22"/>
          <w:szCs w:val="22"/>
          <w:lang w:val="ro-RO" w:eastAsia="en-US"/>
        </w:rPr>
        <w:t xml:space="preserve">3  </w:t>
      </w:r>
      <w:r>
        <w:rPr>
          <w:rFonts w:eastAsia="Calibri"/>
          <w:sz w:val="22"/>
          <w:szCs w:val="22"/>
          <w:lang w:val="ro-RO" w:eastAsia="en-US"/>
        </w:rPr>
        <w:t xml:space="preserve">zile lucrătoare înainte, astfel încât să se poată asigura prezenta Autorității Contractante și a reprezentanților autorităților competente. </w:t>
      </w:r>
    </w:p>
    <w:p w14:paraId="1A22C1FE" w14:textId="77777777" w:rsidR="00C87D04" w:rsidRDefault="00C87D04">
      <w:pPr>
        <w:widowControl w:val="0"/>
        <w:suppressAutoHyphens w:val="0"/>
        <w:ind w:right="49" w:firstLine="720"/>
        <w:jc w:val="both"/>
        <w:rPr>
          <w:rFonts w:eastAsia="Calibri"/>
          <w:sz w:val="22"/>
          <w:szCs w:val="22"/>
          <w:lang w:val="ro-RO" w:eastAsia="en-US"/>
        </w:rPr>
      </w:pPr>
    </w:p>
    <w:p w14:paraId="42790012"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Executantul va efectua măsurătorile de cantități de lucrări, astfel cum vor fi executate conform cu prevederile </w:t>
      </w:r>
      <w:r>
        <w:rPr>
          <w:rFonts w:eastAsia="Calibri"/>
          <w:sz w:val="22"/>
          <w:szCs w:val="22"/>
          <w:lang w:val="ro-RO" w:eastAsia="en-US"/>
        </w:rPr>
        <w:lastRenderedPageBreak/>
        <w:t>legale și contractuale relevante și va include lucrările executate în situații de plată întocmite conform cerințelor Autorității Contractante. Executantul va depune situațiile de plată în vederea vizării de către Dirigintele de șantier, care va verifica și certifica conformitatea cu realitatea, va verifica corespondența cu estimările inițiale, graficul general de realizare a investiției publice (fizic și valoric), metoda tehnică etc. și le va propune Autorității Contractante spre aprobare.</w:t>
      </w:r>
    </w:p>
    <w:p w14:paraId="3704815D" w14:textId="77777777" w:rsidR="00C87D04" w:rsidRDefault="00C87D04">
      <w:pPr>
        <w:widowControl w:val="0"/>
        <w:suppressAutoHyphens w:val="0"/>
        <w:ind w:right="49" w:firstLine="720"/>
        <w:jc w:val="both"/>
        <w:rPr>
          <w:rFonts w:eastAsia="Calibri"/>
          <w:sz w:val="22"/>
          <w:szCs w:val="22"/>
          <w:lang w:val="ro-RO" w:eastAsia="en-US"/>
        </w:rPr>
      </w:pPr>
    </w:p>
    <w:p w14:paraId="42E3A9EC"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Aprobarea folosirii unui Subcontractant nu exonerează Executantul de răspunderea sa față de Autoritatea Contractantă pentru realizarea lucrărilor de execuție. </w:t>
      </w:r>
    </w:p>
    <w:p w14:paraId="32FA941C" w14:textId="77777777" w:rsidR="00C87D04" w:rsidRDefault="00C87D04">
      <w:pPr>
        <w:widowControl w:val="0"/>
        <w:suppressAutoHyphens w:val="0"/>
        <w:ind w:right="49" w:firstLine="720"/>
        <w:jc w:val="both"/>
        <w:rPr>
          <w:rFonts w:eastAsia="Calibri"/>
          <w:sz w:val="22"/>
          <w:szCs w:val="22"/>
          <w:lang w:val="ro-RO" w:eastAsia="en-US"/>
        </w:rPr>
      </w:pPr>
    </w:p>
    <w:p w14:paraId="5210B3B0"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Aceste obligații generale ale Executantului trebuie considerate ca fiind aplicabile tuturor lucrărilor efectuate de acesta și vor completa prevederile specifice aplicabile diferitelor tipuri de lucrări acolo unde este cazul. </w:t>
      </w:r>
    </w:p>
    <w:p w14:paraId="65CA45A5" w14:textId="77777777" w:rsidR="00C87D04" w:rsidRDefault="00C87D04">
      <w:pPr>
        <w:widowControl w:val="0"/>
        <w:suppressAutoHyphens w:val="0"/>
        <w:ind w:right="49" w:firstLine="720"/>
        <w:jc w:val="both"/>
        <w:rPr>
          <w:rFonts w:eastAsia="Calibri"/>
          <w:sz w:val="22"/>
          <w:szCs w:val="22"/>
          <w:lang w:val="ro-RO" w:eastAsia="en-US"/>
        </w:rPr>
      </w:pPr>
    </w:p>
    <w:p w14:paraId="1BDEBB90" w14:textId="77777777" w:rsidR="00C87D04" w:rsidRDefault="00673E1A">
      <w:pPr>
        <w:widowControl w:val="0"/>
        <w:suppressAutoHyphens w:val="0"/>
        <w:ind w:right="49" w:firstLine="720"/>
        <w:jc w:val="both"/>
        <w:rPr>
          <w:sz w:val="22"/>
          <w:szCs w:val="22"/>
          <w:lang w:val="ro-RO" w:eastAsia="de-DE"/>
        </w:rPr>
      </w:pPr>
      <w:r>
        <w:rPr>
          <w:rFonts w:eastAsia="Calibri"/>
          <w:sz w:val="22"/>
          <w:szCs w:val="22"/>
          <w:lang w:val="ro-RO" w:eastAsia="en-US"/>
        </w:rPr>
        <w:t>Executantul</w:t>
      </w:r>
      <w:r>
        <w:rPr>
          <w:sz w:val="22"/>
          <w:szCs w:val="22"/>
          <w:lang w:val="ro-RO" w:eastAsia="de-DE"/>
        </w:rPr>
        <w:t xml:space="preserve">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4ACE3703" w14:textId="77777777" w:rsidR="00C87D04" w:rsidRDefault="00C87D04">
      <w:pPr>
        <w:widowControl w:val="0"/>
        <w:suppressAutoHyphens w:val="0"/>
        <w:ind w:right="49" w:firstLine="720"/>
        <w:jc w:val="both"/>
        <w:rPr>
          <w:sz w:val="22"/>
          <w:szCs w:val="22"/>
          <w:lang w:val="ro-RO" w:eastAsia="de-DE"/>
        </w:rPr>
      </w:pPr>
    </w:p>
    <w:p w14:paraId="642154AA" w14:textId="77777777" w:rsidR="00C87D04" w:rsidRDefault="00673E1A">
      <w:pPr>
        <w:widowControl w:val="0"/>
        <w:suppressAutoHyphens w:val="0"/>
        <w:ind w:right="49"/>
        <w:outlineLvl w:val="1"/>
        <w:rPr>
          <w:b/>
          <w:bCs/>
          <w:sz w:val="22"/>
          <w:szCs w:val="22"/>
          <w:lang w:val="ro-RO" w:eastAsia="en-US"/>
        </w:rPr>
      </w:pPr>
      <w:bookmarkStart w:id="18" w:name="_Toc319401077"/>
      <w:bookmarkStart w:id="19" w:name="_Toc406830402"/>
      <w:bookmarkStart w:id="20" w:name="_Toc491796684"/>
      <w:r>
        <w:rPr>
          <w:b/>
          <w:bCs/>
          <w:sz w:val="22"/>
          <w:szCs w:val="22"/>
          <w:lang w:val="ro-RO" w:eastAsia="en-US"/>
        </w:rPr>
        <w:t xml:space="preserve">8.2 Responsabilități referitoare la </w:t>
      </w:r>
      <w:bookmarkEnd w:id="18"/>
      <w:r>
        <w:rPr>
          <w:b/>
          <w:bCs/>
          <w:sz w:val="22"/>
          <w:szCs w:val="22"/>
          <w:lang w:val="ro-RO" w:eastAsia="en-US"/>
        </w:rPr>
        <w:t>realizarea efectivă a lucrărilor în cadrul Contract</w:t>
      </w:r>
      <w:bookmarkEnd w:id="19"/>
      <w:r>
        <w:rPr>
          <w:b/>
          <w:bCs/>
          <w:sz w:val="22"/>
          <w:szCs w:val="22"/>
          <w:lang w:val="ro-RO" w:eastAsia="en-US"/>
        </w:rPr>
        <w:t>ului</w:t>
      </w:r>
      <w:bookmarkEnd w:id="20"/>
    </w:p>
    <w:p w14:paraId="6DB9F125" w14:textId="77777777" w:rsidR="00C87D04" w:rsidRDefault="00C87D04">
      <w:pPr>
        <w:widowControl w:val="0"/>
        <w:suppressAutoHyphens w:val="0"/>
        <w:ind w:right="49" w:firstLine="720"/>
        <w:jc w:val="both"/>
        <w:rPr>
          <w:rFonts w:eastAsia="Calibri"/>
          <w:sz w:val="22"/>
          <w:szCs w:val="22"/>
          <w:lang w:val="ro-RO" w:eastAsia="en-US"/>
        </w:rPr>
      </w:pPr>
    </w:p>
    <w:p w14:paraId="11650E28"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Executantul este responsabil să pună în operă documentația tehnică pusă la dispoziți</w:t>
      </w:r>
      <w:r>
        <w:rPr>
          <w:rFonts w:eastAsia="Calibri"/>
          <w:sz w:val="22"/>
          <w:szCs w:val="22"/>
          <w:lang w:eastAsia="en-US"/>
        </w:rPr>
        <w:t>e</w:t>
      </w:r>
      <w:r>
        <w:rPr>
          <w:rFonts w:eastAsia="Calibri"/>
          <w:sz w:val="22"/>
          <w:szCs w:val="22"/>
          <w:lang w:val="ro-RO" w:eastAsia="en-US"/>
        </w:rPr>
        <w:t xml:space="preserve"> de Autoritatea Contractantă. Totodată este responsabil pentru punerea în operă a oricărei eventuale solicitări de schimbare (Modificări) din partea Autorității Contractante pe perioada derulării Contractului. </w:t>
      </w:r>
    </w:p>
    <w:p w14:paraId="6CDCD5CB" w14:textId="77777777" w:rsidR="00C87D04" w:rsidRDefault="00C87D04">
      <w:pPr>
        <w:widowControl w:val="0"/>
        <w:suppressAutoHyphens w:val="0"/>
        <w:ind w:right="49" w:firstLine="720"/>
        <w:jc w:val="both"/>
        <w:rPr>
          <w:rFonts w:eastAsia="Calibri"/>
          <w:sz w:val="22"/>
          <w:szCs w:val="22"/>
          <w:lang w:val="ro-RO" w:eastAsia="en-US"/>
        </w:rPr>
      </w:pPr>
    </w:p>
    <w:p w14:paraId="6F02AE9A"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Activitățile solicitate descrise în documentația de atribuire și responsabilitățile Executantului asociate realizării acestor activități sunt cele incluse în sfera de cuprindere a Contractului ce rezultă din această procedură. </w:t>
      </w:r>
    </w:p>
    <w:p w14:paraId="54F12C7A" w14:textId="77777777" w:rsidR="00C87D04" w:rsidRDefault="00C87D04">
      <w:pPr>
        <w:widowControl w:val="0"/>
        <w:suppressAutoHyphens w:val="0"/>
        <w:ind w:right="49" w:firstLine="720"/>
        <w:jc w:val="both"/>
        <w:rPr>
          <w:rFonts w:eastAsia="Calibri"/>
          <w:sz w:val="22"/>
          <w:szCs w:val="22"/>
          <w:lang w:val="ro-RO" w:eastAsia="en-US"/>
        </w:rPr>
      </w:pPr>
    </w:p>
    <w:p w14:paraId="434418C4" w14:textId="77777777" w:rsidR="00C87D04" w:rsidRDefault="00673E1A">
      <w:pPr>
        <w:widowControl w:val="0"/>
        <w:suppressAutoHyphens w:val="0"/>
        <w:ind w:right="49"/>
        <w:outlineLvl w:val="1"/>
        <w:rPr>
          <w:b/>
          <w:bCs/>
          <w:sz w:val="22"/>
          <w:szCs w:val="22"/>
          <w:lang w:val="ro-RO" w:eastAsia="en-US"/>
        </w:rPr>
      </w:pPr>
      <w:bookmarkStart w:id="21" w:name="_Toc319401078"/>
      <w:bookmarkStart w:id="22" w:name="_Toc406830403"/>
      <w:bookmarkStart w:id="23" w:name="_Toc491796685"/>
      <w:r>
        <w:rPr>
          <w:b/>
          <w:bCs/>
          <w:sz w:val="22"/>
          <w:szCs w:val="22"/>
          <w:lang w:val="ro-RO" w:eastAsia="en-US"/>
        </w:rPr>
        <w:t>8.3.Responsabilități asociate lucrărilor pregătitoare</w:t>
      </w:r>
      <w:bookmarkEnd w:id="21"/>
      <w:bookmarkEnd w:id="22"/>
      <w:bookmarkEnd w:id="23"/>
    </w:p>
    <w:p w14:paraId="2676E5E1" w14:textId="77777777" w:rsidR="00C87D04" w:rsidRDefault="00C87D04">
      <w:pPr>
        <w:widowControl w:val="0"/>
        <w:suppressAutoHyphens w:val="0"/>
        <w:ind w:right="49"/>
        <w:jc w:val="both"/>
        <w:rPr>
          <w:rFonts w:eastAsia="Calibri"/>
          <w:sz w:val="22"/>
          <w:szCs w:val="22"/>
          <w:lang w:val="ro-RO" w:eastAsia="en-US"/>
        </w:rPr>
      </w:pPr>
    </w:p>
    <w:p w14:paraId="3A5DB7F0" w14:textId="77777777" w:rsidR="00C87D04" w:rsidRDefault="00673E1A">
      <w:pPr>
        <w:widowControl w:val="0"/>
        <w:suppressAutoHyphens w:val="0"/>
        <w:ind w:right="49"/>
        <w:jc w:val="both"/>
        <w:rPr>
          <w:rFonts w:eastAsia="Calibri"/>
          <w:sz w:val="22"/>
          <w:szCs w:val="22"/>
          <w:lang w:val="ro-RO" w:eastAsia="en-US"/>
        </w:rPr>
      </w:pPr>
      <w:r>
        <w:rPr>
          <w:rFonts w:eastAsia="Calibri"/>
          <w:sz w:val="22"/>
          <w:szCs w:val="22"/>
          <w:lang w:val="ro-RO" w:eastAsia="en-US"/>
        </w:rPr>
        <w:t>Lucrările pregătitoare includ:</w:t>
      </w:r>
    </w:p>
    <w:p w14:paraId="38664BCD" w14:textId="77777777" w:rsidR="00C87D04" w:rsidRDefault="00673E1A">
      <w:pPr>
        <w:widowControl w:val="0"/>
        <w:numPr>
          <w:ilvl w:val="0"/>
          <w:numId w:val="12"/>
        </w:numPr>
        <w:suppressAutoHyphens w:val="0"/>
        <w:ind w:right="49" w:firstLine="720"/>
        <w:jc w:val="both"/>
        <w:rPr>
          <w:rFonts w:eastAsia="Calibri"/>
          <w:sz w:val="22"/>
          <w:szCs w:val="22"/>
          <w:lang w:val="ro-RO" w:eastAsia="en-US"/>
        </w:rPr>
      </w:pPr>
      <w:r>
        <w:rPr>
          <w:rFonts w:eastAsia="Calibri"/>
          <w:sz w:val="22"/>
          <w:szCs w:val="22"/>
          <w:lang w:val="ro-RO" w:eastAsia="en-US"/>
        </w:rPr>
        <w:t xml:space="preserve">Îndeplinirea obligațiilor pentru începerea și derularea execuției de către Executant; </w:t>
      </w:r>
    </w:p>
    <w:p w14:paraId="4776DA9A" w14:textId="77777777" w:rsidR="00C87D04" w:rsidRDefault="00673E1A">
      <w:pPr>
        <w:widowControl w:val="0"/>
        <w:numPr>
          <w:ilvl w:val="0"/>
          <w:numId w:val="12"/>
        </w:numPr>
        <w:suppressAutoHyphens w:val="0"/>
        <w:ind w:right="49" w:firstLine="720"/>
        <w:jc w:val="both"/>
        <w:rPr>
          <w:rFonts w:eastAsia="Calibri"/>
          <w:sz w:val="22"/>
          <w:szCs w:val="22"/>
          <w:lang w:val="ro-RO" w:eastAsia="en-US"/>
        </w:rPr>
      </w:pPr>
      <w:r>
        <w:rPr>
          <w:rFonts w:eastAsia="Calibri"/>
          <w:sz w:val="22"/>
          <w:szCs w:val="22"/>
          <w:lang w:val="ro-RO" w:eastAsia="en-US"/>
        </w:rPr>
        <w:t>Pregătirea pentru execuția de lucrări;</w:t>
      </w:r>
    </w:p>
    <w:p w14:paraId="35AD2BB3" w14:textId="77777777" w:rsidR="00C87D04" w:rsidRDefault="00673E1A">
      <w:pPr>
        <w:widowControl w:val="0"/>
        <w:numPr>
          <w:ilvl w:val="0"/>
          <w:numId w:val="12"/>
        </w:numPr>
        <w:suppressAutoHyphens w:val="0"/>
        <w:ind w:right="49" w:firstLine="720"/>
        <w:jc w:val="both"/>
        <w:rPr>
          <w:rFonts w:eastAsia="Calibri"/>
          <w:sz w:val="22"/>
          <w:szCs w:val="22"/>
          <w:lang w:val="ro-RO" w:eastAsia="en-US"/>
        </w:rPr>
      </w:pPr>
      <w:r>
        <w:rPr>
          <w:rFonts w:eastAsia="Calibri"/>
          <w:sz w:val="22"/>
          <w:szCs w:val="22"/>
          <w:lang w:val="ro-RO" w:eastAsia="en-US"/>
        </w:rPr>
        <w:t xml:space="preserve">Organizarea de șantier a Executantului. </w:t>
      </w:r>
    </w:p>
    <w:p w14:paraId="4F723F21" w14:textId="77777777" w:rsidR="00C87D04" w:rsidRDefault="00C87D04">
      <w:pPr>
        <w:widowControl w:val="0"/>
        <w:suppressAutoHyphens w:val="0"/>
        <w:ind w:right="49"/>
        <w:jc w:val="both"/>
        <w:rPr>
          <w:rFonts w:eastAsia="Calibri"/>
          <w:sz w:val="22"/>
          <w:szCs w:val="22"/>
          <w:lang w:val="ro-RO" w:eastAsia="en-US"/>
        </w:rPr>
      </w:pPr>
    </w:p>
    <w:p w14:paraId="6CECAB4E" w14:textId="77777777" w:rsidR="00C87D04" w:rsidRDefault="00673E1A">
      <w:pPr>
        <w:widowControl w:val="0"/>
        <w:suppressAutoHyphens w:val="0"/>
        <w:ind w:right="49"/>
        <w:jc w:val="both"/>
        <w:rPr>
          <w:rFonts w:eastAsia="Calibri"/>
          <w:sz w:val="22"/>
          <w:szCs w:val="22"/>
          <w:lang w:val="ro-RO" w:eastAsia="en-US"/>
        </w:rPr>
      </w:pPr>
      <w:r>
        <w:rPr>
          <w:rFonts w:eastAsia="Calibri"/>
          <w:sz w:val="22"/>
          <w:szCs w:val="22"/>
          <w:lang w:val="ro-RO" w:eastAsia="en-US"/>
        </w:rPr>
        <w:t>În scopul realizării activităților ce țin de etapa pregătitoare a execuției lucrărilor, Executantul trebuie:</w:t>
      </w:r>
    </w:p>
    <w:p w14:paraId="4E74B2C4" w14:textId="77777777" w:rsidR="00C87D04" w:rsidRDefault="00673E1A">
      <w:pPr>
        <w:widowControl w:val="0"/>
        <w:numPr>
          <w:ilvl w:val="0"/>
          <w:numId w:val="13"/>
        </w:numPr>
        <w:tabs>
          <w:tab w:val="left" w:pos="1440"/>
        </w:tabs>
        <w:suppressAutoHyphens w:val="0"/>
        <w:ind w:left="1440" w:right="49" w:hanging="720"/>
        <w:jc w:val="both"/>
        <w:rPr>
          <w:rFonts w:eastAsia="Calibri"/>
          <w:sz w:val="22"/>
          <w:szCs w:val="22"/>
          <w:lang w:val="ro-RO" w:eastAsia="en-US"/>
        </w:rPr>
      </w:pPr>
      <w:r>
        <w:rPr>
          <w:rFonts w:eastAsia="Calibri"/>
          <w:sz w:val="22"/>
          <w:szCs w:val="22"/>
          <w:lang w:val="ro-RO" w:eastAsia="en-US"/>
        </w:rPr>
        <w:t xml:space="preserve">Să asigure îndeplinirea tuturor obligațiilor legate de realizarea lucrărilor pregătitoare, care îi revin din documentația tehnică, din prezentul Caiet de sarcini și din prevederile stabilite in Contract; </w:t>
      </w:r>
    </w:p>
    <w:p w14:paraId="6DFAE48A" w14:textId="77777777" w:rsidR="00C87D04" w:rsidRDefault="00673E1A">
      <w:pPr>
        <w:widowControl w:val="0"/>
        <w:numPr>
          <w:ilvl w:val="0"/>
          <w:numId w:val="13"/>
        </w:numPr>
        <w:tabs>
          <w:tab w:val="left" w:pos="1440"/>
        </w:tabs>
        <w:suppressAutoHyphens w:val="0"/>
        <w:ind w:left="1440" w:right="49" w:hanging="720"/>
        <w:jc w:val="both"/>
        <w:rPr>
          <w:rFonts w:eastAsia="Calibri"/>
          <w:sz w:val="22"/>
          <w:szCs w:val="22"/>
          <w:lang w:val="ro-RO" w:eastAsia="en-US"/>
        </w:rPr>
      </w:pPr>
      <w:r>
        <w:rPr>
          <w:rFonts w:eastAsia="Calibri"/>
          <w:sz w:val="22"/>
          <w:szCs w:val="22"/>
          <w:lang w:val="ro-RO" w:eastAsia="en-US"/>
        </w:rPr>
        <w:t xml:space="preserve">Să asigure îndeplinirea obligațiilor referitoare la întâlnire/întâlniri înainte de demararea activității pe șantier: </w:t>
      </w:r>
    </w:p>
    <w:p w14:paraId="4D1E6C15" w14:textId="77777777" w:rsidR="00C87D04" w:rsidRDefault="00673E1A">
      <w:pPr>
        <w:widowControl w:val="0"/>
        <w:numPr>
          <w:ilvl w:val="1"/>
          <w:numId w:val="14"/>
        </w:numPr>
        <w:suppressAutoHyphens w:val="0"/>
        <w:ind w:left="2160" w:right="49" w:hanging="720"/>
        <w:jc w:val="both"/>
        <w:rPr>
          <w:rFonts w:eastAsia="Calibri"/>
          <w:sz w:val="22"/>
          <w:szCs w:val="22"/>
          <w:lang w:val="ro-RO" w:eastAsia="en-US"/>
        </w:rPr>
      </w:pPr>
      <w:r>
        <w:rPr>
          <w:rFonts w:eastAsia="Calibri"/>
          <w:sz w:val="22"/>
          <w:szCs w:val="22"/>
          <w:lang w:val="ro-RO" w:eastAsia="en-US"/>
        </w:rPr>
        <w:t xml:space="preserve">Coordonarea cu 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14:paraId="2325357A" w14:textId="77777777" w:rsidR="00C87D04" w:rsidRDefault="00673E1A">
      <w:pPr>
        <w:widowControl w:val="0"/>
        <w:numPr>
          <w:ilvl w:val="1"/>
          <w:numId w:val="14"/>
        </w:numPr>
        <w:suppressAutoHyphens w:val="0"/>
        <w:ind w:left="2160" w:right="49" w:hanging="720"/>
        <w:jc w:val="both"/>
        <w:rPr>
          <w:rFonts w:eastAsia="Calibri"/>
          <w:sz w:val="22"/>
          <w:szCs w:val="22"/>
          <w:lang w:val="ro-RO" w:eastAsia="en-US"/>
        </w:rPr>
      </w:pPr>
      <w:r>
        <w:rPr>
          <w:rFonts w:eastAsia="Calibri"/>
          <w:sz w:val="22"/>
          <w:szCs w:val="22"/>
          <w:lang w:val="ro-RO" w:eastAsia="en-US"/>
        </w:rPr>
        <w:t>După emiterea notificării Autorității Contractante privind data de începere a execuției lucrărilor și înainte de demararea activităților pe șantier, Executantul poate solicita următoarele tipuri de întâlniri:</w:t>
      </w:r>
    </w:p>
    <w:p w14:paraId="6581469C" w14:textId="77777777" w:rsidR="00C87D04" w:rsidRDefault="00673E1A">
      <w:pPr>
        <w:widowControl w:val="0"/>
        <w:numPr>
          <w:ilvl w:val="2"/>
          <w:numId w:val="15"/>
        </w:numPr>
        <w:suppressAutoHyphens w:val="0"/>
        <w:ind w:right="49" w:hanging="720"/>
        <w:jc w:val="both"/>
        <w:rPr>
          <w:rFonts w:eastAsia="Calibri"/>
          <w:sz w:val="22"/>
          <w:szCs w:val="22"/>
          <w:lang w:val="ro-RO" w:eastAsia="en-US"/>
        </w:rPr>
      </w:pPr>
      <w:r>
        <w:rPr>
          <w:rFonts w:eastAsia="Calibri"/>
          <w:sz w:val="22"/>
          <w:szCs w:val="22"/>
          <w:lang w:val="ro-RO" w:eastAsia="en-US"/>
        </w:rPr>
        <w:t>Întâlnire/i cu reprezentantul Autorității Contractante sau alte părți implicate dacă este necesar să se definească toate problemele operaționale precum accesul pe șantier, procedura de înregistrare în registrul Autorității Contractante, orele de lucru, permisele de muncă, constrângerile specifice ale șantierului și alte eventuale probleme.</w:t>
      </w:r>
    </w:p>
    <w:p w14:paraId="2B7EBED7" w14:textId="77777777" w:rsidR="00C87D04" w:rsidRDefault="00673E1A">
      <w:pPr>
        <w:widowControl w:val="0"/>
        <w:numPr>
          <w:ilvl w:val="0"/>
          <w:numId w:val="13"/>
        </w:numPr>
        <w:suppressAutoHyphens w:val="0"/>
        <w:ind w:left="1440" w:right="49" w:hanging="720"/>
        <w:jc w:val="both"/>
        <w:rPr>
          <w:rFonts w:eastAsia="Calibri"/>
          <w:sz w:val="22"/>
          <w:szCs w:val="22"/>
          <w:lang w:val="ro-RO" w:eastAsia="en-US"/>
        </w:rPr>
      </w:pPr>
      <w:r>
        <w:rPr>
          <w:rFonts w:eastAsia="Calibri"/>
          <w:sz w:val="22"/>
          <w:szCs w:val="22"/>
          <w:lang w:val="ro-RO" w:eastAsia="en-US"/>
        </w:rPr>
        <w:t xml:space="preserve">Să întocmească și să depună planul detaliat de securitate și sănătate în muncă și să respecte obligațiile referitoare la implementarea acestuia; </w:t>
      </w:r>
    </w:p>
    <w:p w14:paraId="386C14B9" w14:textId="77777777" w:rsidR="00C87D04" w:rsidRDefault="00673E1A">
      <w:pPr>
        <w:widowControl w:val="0"/>
        <w:numPr>
          <w:ilvl w:val="0"/>
          <w:numId w:val="13"/>
        </w:numPr>
        <w:suppressAutoHyphens w:val="0"/>
        <w:ind w:left="1440" w:right="49" w:hanging="720"/>
        <w:jc w:val="both"/>
        <w:rPr>
          <w:rFonts w:eastAsia="Calibri"/>
          <w:sz w:val="22"/>
          <w:szCs w:val="22"/>
          <w:lang w:val="ro-RO" w:eastAsia="en-US"/>
        </w:rPr>
      </w:pPr>
      <w:r>
        <w:rPr>
          <w:rFonts w:eastAsia="Calibri"/>
          <w:sz w:val="22"/>
          <w:szCs w:val="22"/>
          <w:lang w:val="ro-RO" w:eastAsia="en-US"/>
        </w:rPr>
        <w:t xml:space="preserve">Să aducă la cunoștință întregului personal (inclusiv personalul subcontractorilor) planul detaliat de securitate și sănătate în muncă și să asigure instruirea acestuia în acest domeniu în conformitate cu prevederile legale; </w:t>
      </w:r>
    </w:p>
    <w:p w14:paraId="2563D626" w14:textId="77777777" w:rsidR="00C87D04" w:rsidRDefault="00673E1A">
      <w:pPr>
        <w:widowControl w:val="0"/>
        <w:numPr>
          <w:ilvl w:val="0"/>
          <w:numId w:val="13"/>
        </w:numPr>
        <w:suppressAutoHyphens w:val="0"/>
        <w:ind w:left="1440" w:right="49" w:hanging="720"/>
        <w:jc w:val="both"/>
        <w:rPr>
          <w:rFonts w:eastAsia="Calibri"/>
          <w:sz w:val="22"/>
          <w:szCs w:val="22"/>
          <w:lang w:val="ro-RO" w:eastAsia="en-US"/>
        </w:rPr>
      </w:pPr>
      <w:r>
        <w:rPr>
          <w:rFonts w:eastAsia="Calibri"/>
          <w:sz w:val="22"/>
          <w:szCs w:val="22"/>
          <w:lang w:val="ro-RO" w:eastAsia="en-US"/>
        </w:rPr>
        <w:t xml:space="preserve">Să întocmească și să depună Graficul de Execuție a lucrărilor. Forma și detaliul programului vor fi suficiente pentru a demonstra planificarea modului de execuție și finalizare a lucrărilor în cadrul termenului solicitat de către Autoritatea Contractantă. Graficul de execuție va stabili: date de referință pentru achiziționarea materialelor și a echipamentelor necesare pentru execuția lucrărilor, ordinea de execuție a lucrărilor, incluzând și activitatea aferentă instalării echipamentelor puse la dispoziție de Autoritatea Contractantă prin forțe proprii sau cu terți și perioada de timp alocată fiecărei etape, fazele determinante, resursele de personal și echipamentele asociate fiecărei activități </w:t>
      </w:r>
      <w:r>
        <w:rPr>
          <w:rFonts w:eastAsia="Calibri"/>
          <w:sz w:val="22"/>
          <w:szCs w:val="22"/>
          <w:lang w:val="ro-RO" w:eastAsia="en-US"/>
        </w:rPr>
        <w:lastRenderedPageBreak/>
        <w:t xml:space="preserve">etc. În completarea graficului de execuție, Contractantul va oferi o descriere generală a aranjamentelor, resurselor și metodelor pe care Contractantul le propune spre adoptare în vederea execuției lucrărilor. </w:t>
      </w:r>
    </w:p>
    <w:p w14:paraId="021B3A96" w14:textId="77777777" w:rsidR="00C87D04" w:rsidRDefault="00C87D04">
      <w:pPr>
        <w:widowControl w:val="0"/>
        <w:suppressAutoHyphens w:val="0"/>
        <w:ind w:right="49" w:firstLine="720"/>
        <w:jc w:val="both"/>
        <w:rPr>
          <w:rFonts w:eastAsia="Calibri"/>
          <w:sz w:val="22"/>
          <w:szCs w:val="22"/>
          <w:lang w:val="ro-RO" w:eastAsia="en-US"/>
        </w:rPr>
      </w:pPr>
    </w:p>
    <w:p w14:paraId="69A34A9B" w14:textId="77777777" w:rsidR="00C87D04" w:rsidRDefault="00C87D04">
      <w:pPr>
        <w:widowControl w:val="0"/>
        <w:suppressAutoHyphens w:val="0"/>
        <w:ind w:right="49" w:firstLine="720"/>
        <w:jc w:val="both"/>
        <w:rPr>
          <w:rFonts w:eastAsia="Calibri"/>
          <w:sz w:val="22"/>
          <w:szCs w:val="22"/>
          <w:lang w:val="ro-RO" w:eastAsia="en-US"/>
        </w:rPr>
      </w:pPr>
    </w:p>
    <w:p w14:paraId="38720C68" w14:textId="77777777" w:rsidR="00C87D04" w:rsidRDefault="00673E1A">
      <w:pPr>
        <w:widowControl w:val="0"/>
        <w:suppressAutoHyphens w:val="0"/>
        <w:ind w:right="49"/>
        <w:outlineLvl w:val="1"/>
        <w:rPr>
          <w:b/>
          <w:bCs/>
          <w:sz w:val="22"/>
          <w:szCs w:val="22"/>
          <w:lang w:val="ro-RO" w:eastAsia="en-US"/>
        </w:rPr>
      </w:pPr>
      <w:bookmarkStart w:id="24" w:name="_Toc319401079"/>
      <w:bookmarkStart w:id="25" w:name="_Toc406830404"/>
      <w:bookmarkStart w:id="26" w:name="_Toc491796686"/>
      <w:r>
        <w:rPr>
          <w:b/>
          <w:bCs/>
          <w:sz w:val="22"/>
          <w:szCs w:val="22"/>
          <w:lang w:val="ro-RO" w:eastAsia="en-US"/>
        </w:rPr>
        <w:t>8.4. Responsabilități legate de obținerea permiselor de lucru și a permiselor de acces</w:t>
      </w:r>
      <w:bookmarkEnd w:id="24"/>
      <w:bookmarkEnd w:id="25"/>
      <w:bookmarkEnd w:id="26"/>
      <w:r>
        <w:rPr>
          <w:b/>
          <w:bCs/>
          <w:sz w:val="22"/>
          <w:szCs w:val="22"/>
          <w:lang w:val="ro-RO" w:eastAsia="en-US"/>
        </w:rPr>
        <w:t xml:space="preserve"> </w:t>
      </w:r>
    </w:p>
    <w:p w14:paraId="0A52B213" w14:textId="77777777" w:rsidR="00C87D04" w:rsidRDefault="00C87D04">
      <w:pPr>
        <w:widowControl w:val="0"/>
        <w:suppressAutoHyphens w:val="0"/>
        <w:ind w:right="49" w:firstLine="720"/>
        <w:jc w:val="both"/>
        <w:rPr>
          <w:rFonts w:eastAsia="Calibri"/>
          <w:sz w:val="22"/>
          <w:szCs w:val="22"/>
          <w:lang w:val="ro-RO" w:eastAsia="en-US"/>
        </w:rPr>
      </w:pPr>
    </w:p>
    <w:p w14:paraId="21863089"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Înainte de a începe orice activitate de teren pentru realizarea activităților descrise în prezentul Caiet de sarcini respectiv îndeplinirea obiectivelor Contractului comunicate prin intermediul documentației de atribuire, este necesar să se obțină toate permisele de lucru în conformitate cu prevederile legale, “Proces Verbal de Predare" în vederea transferării provizorii a șantierului de la Autoritatea Contractantă la Executant pe timpul realizării activităților pe șantierul respectiv. </w:t>
      </w:r>
    </w:p>
    <w:p w14:paraId="3400C300" w14:textId="77777777" w:rsidR="00C87D04" w:rsidRDefault="00C87D04">
      <w:pPr>
        <w:widowControl w:val="0"/>
        <w:suppressAutoHyphens w:val="0"/>
        <w:ind w:right="49" w:firstLine="720"/>
        <w:jc w:val="both"/>
        <w:rPr>
          <w:rFonts w:eastAsia="Calibri"/>
          <w:sz w:val="22"/>
          <w:szCs w:val="22"/>
          <w:lang w:val="ro-RO" w:eastAsia="en-US"/>
        </w:rPr>
      </w:pPr>
    </w:p>
    <w:p w14:paraId="1C459891"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După caz, se vor obține: </w:t>
      </w:r>
    </w:p>
    <w:p w14:paraId="34FAA3AE" w14:textId="77777777" w:rsidR="00C87D04" w:rsidRDefault="00673E1A">
      <w:pPr>
        <w:widowControl w:val="0"/>
        <w:numPr>
          <w:ilvl w:val="0"/>
          <w:numId w:val="16"/>
        </w:numPr>
        <w:suppressAutoHyphens w:val="0"/>
        <w:ind w:right="49" w:firstLine="720"/>
        <w:jc w:val="both"/>
        <w:rPr>
          <w:rFonts w:eastAsia="Calibri"/>
          <w:sz w:val="22"/>
          <w:szCs w:val="22"/>
          <w:lang w:val="ro-RO" w:eastAsia="en-US"/>
        </w:rPr>
      </w:pPr>
      <w:r>
        <w:rPr>
          <w:rFonts w:eastAsia="Calibri"/>
          <w:sz w:val="22"/>
          <w:szCs w:val="22"/>
          <w:lang w:val="ro-RO" w:eastAsia="en-US"/>
        </w:rPr>
        <w:t>permis de lucru corespunzător activității ce urmează a fi executată;</w:t>
      </w:r>
    </w:p>
    <w:p w14:paraId="0E661C1C" w14:textId="77777777" w:rsidR="00C87D04" w:rsidRDefault="00673E1A">
      <w:pPr>
        <w:widowControl w:val="0"/>
        <w:numPr>
          <w:ilvl w:val="0"/>
          <w:numId w:val="16"/>
        </w:numPr>
        <w:suppressAutoHyphens w:val="0"/>
        <w:ind w:right="49" w:firstLine="720"/>
        <w:jc w:val="both"/>
        <w:rPr>
          <w:rFonts w:eastAsia="Calibri"/>
          <w:sz w:val="22"/>
          <w:szCs w:val="22"/>
          <w:lang w:val="ro-RO" w:eastAsia="en-US"/>
        </w:rPr>
      </w:pPr>
      <w:r>
        <w:rPr>
          <w:rFonts w:eastAsia="Calibri"/>
          <w:sz w:val="22"/>
          <w:szCs w:val="22"/>
          <w:lang w:val="ro-RO" w:eastAsia="en-US"/>
        </w:rPr>
        <w:t>permis de acces în spații închise.</w:t>
      </w:r>
    </w:p>
    <w:p w14:paraId="7E512619" w14:textId="77777777" w:rsidR="00C87D04" w:rsidRDefault="00C87D04">
      <w:pPr>
        <w:widowControl w:val="0"/>
        <w:suppressAutoHyphens w:val="0"/>
        <w:ind w:right="49" w:firstLine="720"/>
        <w:jc w:val="both"/>
        <w:rPr>
          <w:rFonts w:eastAsia="Calibri"/>
          <w:sz w:val="22"/>
          <w:szCs w:val="22"/>
          <w:lang w:val="ro-RO" w:eastAsia="en-US"/>
        </w:rPr>
      </w:pPr>
    </w:p>
    <w:p w14:paraId="0A2F9BAD"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Permisele de Acces vor fi eliberate/puse la dispoziție de Autoritatea Contractantă/terțe părți înainte de mobilizarea pentru activitățile de teren. Permisele de Acces vor fi stabilite atât pentru proprietatea deținută de Autoritatea Contractantă, cât și pentru fiecare proprietate a unei terțe părți. </w:t>
      </w:r>
    </w:p>
    <w:p w14:paraId="5F73E26F" w14:textId="77777777" w:rsidR="00C87D04" w:rsidRDefault="00C87D04">
      <w:pPr>
        <w:widowControl w:val="0"/>
        <w:suppressAutoHyphens w:val="0"/>
        <w:ind w:right="49" w:firstLine="720"/>
        <w:jc w:val="both"/>
        <w:rPr>
          <w:rFonts w:eastAsia="Calibri"/>
          <w:sz w:val="22"/>
          <w:szCs w:val="22"/>
          <w:lang w:val="ro-RO" w:eastAsia="en-US"/>
        </w:rPr>
      </w:pPr>
    </w:p>
    <w:p w14:paraId="7BC2AB11" w14:textId="77777777" w:rsidR="00C87D04" w:rsidRDefault="00673E1A">
      <w:pPr>
        <w:widowControl w:val="0"/>
        <w:suppressAutoHyphens w:val="0"/>
        <w:ind w:right="49"/>
        <w:outlineLvl w:val="1"/>
        <w:rPr>
          <w:b/>
          <w:bCs/>
          <w:sz w:val="22"/>
          <w:szCs w:val="22"/>
          <w:lang w:val="ro-RO" w:eastAsia="en-US"/>
        </w:rPr>
      </w:pPr>
      <w:bookmarkStart w:id="27" w:name="_Toc319401080"/>
      <w:bookmarkStart w:id="28" w:name="_Toc406830405"/>
      <w:bookmarkStart w:id="29" w:name="_Toc491796687"/>
      <w:r>
        <w:rPr>
          <w:b/>
          <w:bCs/>
          <w:sz w:val="22"/>
          <w:szCs w:val="22"/>
          <w:lang w:val="ro-RO" w:eastAsia="en-US"/>
        </w:rPr>
        <w:t xml:space="preserve">8.5. Responsabilități asociate pregătirii </w:t>
      </w:r>
      <w:bookmarkEnd w:id="27"/>
      <w:bookmarkEnd w:id="28"/>
      <w:r>
        <w:rPr>
          <w:b/>
          <w:bCs/>
          <w:sz w:val="22"/>
          <w:szCs w:val="22"/>
          <w:lang w:val="ro-RO" w:eastAsia="en-US"/>
        </w:rPr>
        <w:t>șantierului</w:t>
      </w:r>
      <w:bookmarkEnd w:id="29"/>
    </w:p>
    <w:p w14:paraId="762996D8" w14:textId="77777777" w:rsidR="00C87D04" w:rsidRDefault="00C87D04">
      <w:pPr>
        <w:widowControl w:val="0"/>
        <w:suppressAutoHyphens w:val="0"/>
        <w:ind w:right="49" w:firstLine="720"/>
        <w:jc w:val="both"/>
        <w:rPr>
          <w:rFonts w:eastAsia="Calibri"/>
          <w:sz w:val="22"/>
          <w:szCs w:val="22"/>
          <w:lang w:val="ro-RO" w:eastAsia="en-US"/>
        </w:rPr>
      </w:pPr>
    </w:p>
    <w:p w14:paraId="348CDD6C"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Pregătirea șantierului implică cel puțin următoarele activități înainte de demararea efectivă a lucrărilor de către Executant:</w:t>
      </w:r>
    </w:p>
    <w:p w14:paraId="1B1742F1" w14:textId="77777777" w:rsidR="00C87D04" w:rsidRDefault="00673E1A">
      <w:pPr>
        <w:widowControl w:val="0"/>
        <w:numPr>
          <w:ilvl w:val="1"/>
          <w:numId w:val="17"/>
        </w:numPr>
        <w:suppressAutoHyphens w:val="0"/>
        <w:ind w:left="1170" w:right="49" w:hanging="450"/>
        <w:jc w:val="both"/>
        <w:rPr>
          <w:rFonts w:eastAsia="Calibri"/>
          <w:sz w:val="22"/>
          <w:szCs w:val="22"/>
          <w:lang w:val="ro-RO" w:eastAsia="en-US"/>
        </w:rPr>
      </w:pPr>
      <w:r>
        <w:rPr>
          <w:rFonts w:eastAsia="Calibri"/>
          <w:sz w:val="22"/>
          <w:szCs w:val="22"/>
          <w:lang w:val="ro-RO" w:eastAsia="en-US"/>
        </w:rPr>
        <w:t>Verificarea coordonatelor topografice ale șantierului;</w:t>
      </w:r>
    </w:p>
    <w:p w14:paraId="666FCEB2" w14:textId="77777777" w:rsidR="00C87D04" w:rsidRDefault="00673E1A">
      <w:pPr>
        <w:widowControl w:val="0"/>
        <w:numPr>
          <w:ilvl w:val="1"/>
          <w:numId w:val="17"/>
        </w:numPr>
        <w:suppressAutoHyphens w:val="0"/>
        <w:ind w:left="1170" w:right="49" w:hanging="450"/>
        <w:jc w:val="both"/>
        <w:rPr>
          <w:rFonts w:eastAsia="Calibri"/>
          <w:sz w:val="22"/>
          <w:szCs w:val="22"/>
          <w:lang w:val="ro-RO" w:eastAsia="en-US"/>
        </w:rPr>
      </w:pPr>
      <w:r>
        <w:rPr>
          <w:rFonts w:eastAsia="Calibri"/>
          <w:sz w:val="22"/>
          <w:szCs w:val="22"/>
          <w:lang w:val="ro-RO" w:eastAsia="en-US"/>
        </w:rPr>
        <w:t xml:space="preserve">Identificarea tuturor instalațiilor/structurilor existente pe șantier, în special a instalațiilor subterane și marcarea clară a poziției acestora; </w:t>
      </w:r>
    </w:p>
    <w:p w14:paraId="6A5976E0" w14:textId="77777777" w:rsidR="00C87D04" w:rsidRDefault="00673E1A">
      <w:pPr>
        <w:widowControl w:val="0"/>
        <w:numPr>
          <w:ilvl w:val="1"/>
          <w:numId w:val="17"/>
        </w:numPr>
        <w:suppressAutoHyphens w:val="0"/>
        <w:ind w:left="1170" w:right="49" w:hanging="450"/>
        <w:jc w:val="both"/>
        <w:rPr>
          <w:rFonts w:eastAsia="Calibri"/>
          <w:sz w:val="22"/>
          <w:szCs w:val="22"/>
          <w:lang w:val="ro-RO" w:eastAsia="en-US"/>
        </w:rPr>
      </w:pPr>
      <w:r>
        <w:rPr>
          <w:rFonts w:eastAsia="Calibri"/>
          <w:sz w:val="22"/>
          <w:szCs w:val="22"/>
          <w:lang w:val="ro-RO" w:eastAsia="en-US"/>
        </w:rPr>
        <w:t xml:space="preserve">Măsurători pentru verificarea nivelului de gaz exploziv pe șantier anterior începerii execuției și pe întreaga durata de execuție. </w:t>
      </w:r>
    </w:p>
    <w:p w14:paraId="05326504" w14:textId="77777777" w:rsidR="00C87D04" w:rsidRDefault="00C87D04">
      <w:pPr>
        <w:widowControl w:val="0"/>
        <w:suppressAutoHyphens w:val="0"/>
        <w:ind w:right="49" w:firstLine="720"/>
        <w:jc w:val="both"/>
        <w:rPr>
          <w:rFonts w:eastAsia="Calibri"/>
          <w:sz w:val="22"/>
          <w:szCs w:val="22"/>
          <w:lang w:val="ro-RO" w:eastAsia="en-US"/>
        </w:rPr>
      </w:pPr>
    </w:p>
    <w:p w14:paraId="795A04AB" w14:textId="77777777" w:rsidR="00C87D04" w:rsidRDefault="00C87D04">
      <w:pPr>
        <w:widowControl w:val="0"/>
        <w:suppressAutoHyphens w:val="0"/>
        <w:ind w:right="49" w:firstLine="720"/>
        <w:jc w:val="both"/>
        <w:rPr>
          <w:rFonts w:eastAsia="Calibri"/>
          <w:sz w:val="22"/>
          <w:szCs w:val="22"/>
          <w:lang w:val="ro-RO" w:eastAsia="en-US"/>
        </w:rPr>
      </w:pPr>
    </w:p>
    <w:p w14:paraId="0D72197F" w14:textId="77777777" w:rsidR="00C87D04" w:rsidRDefault="00C87D04">
      <w:pPr>
        <w:widowControl w:val="0"/>
        <w:suppressAutoHyphens w:val="0"/>
        <w:ind w:right="49" w:firstLine="720"/>
        <w:jc w:val="both"/>
        <w:rPr>
          <w:rFonts w:eastAsia="Calibri"/>
          <w:sz w:val="22"/>
          <w:szCs w:val="22"/>
          <w:lang w:val="ro-RO" w:eastAsia="en-US"/>
        </w:rPr>
      </w:pPr>
    </w:p>
    <w:p w14:paraId="6D48DCE6" w14:textId="77777777" w:rsidR="00C87D04" w:rsidRDefault="00673E1A">
      <w:pPr>
        <w:widowControl w:val="0"/>
        <w:suppressAutoHyphens w:val="0"/>
        <w:ind w:right="49"/>
        <w:outlineLvl w:val="1"/>
        <w:rPr>
          <w:b/>
          <w:bCs/>
          <w:sz w:val="22"/>
          <w:szCs w:val="22"/>
          <w:lang w:val="ro-RO" w:eastAsia="en-US"/>
        </w:rPr>
      </w:pPr>
      <w:bookmarkStart w:id="30" w:name="_Toc406830407"/>
      <w:bookmarkStart w:id="31" w:name="_Toc491796689"/>
      <w:r>
        <w:rPr>
          <w:b/>
          <w:bCs/>
          <w:sz w:val="22"/>
          <w:szCs w:val="22"/>
          <w:lang w:val="ro-RO" w:eastAsia="en-US"/>
        </w:rPr>
        <w:t>8.7. Responsabilități legate de punerea în operă a documentației tehnice</w:t>
      </w:r>
      <w:bookmarkEnd w:id="30"/>
      <w:bookmarkEnd w:id="31"/>
      <w:r>
        <w:rPr>
          <w:b/>
          <w:bCs/>
          <w:sz w:val="22"/>
          <w:szCs w:val="22"/>
          <w:lang w:val="ro-RO" w:eastAsia="en-US"/>
        </w:rPr>
        <w:t xml:space="preserve"> </w:t>
      </w:r>
    </w:p>
    <w:p w14:paraId="1F4F5380"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Executantul are următoarele responsabilități pe perioada transpunerii documentației tehnice pe șantier: </w:t>
      </w:r>
    </w:p>
    <w:p w14:paraId="4143175D"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 xml:space="preserve">sesizarea Autorității Contractante asupra neconformităților și neconcordantelor constatate în proiectul tehnic, în vederea soluționării; </w:t>
      </w:r>
    </w:p>
    <w:p w14:paraId="45E417A9"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 xml:space="preserve">asigurarea nivelului de calitate stabilit prin documentația tehnică, cu responsabili tehnici cu execuția atestați; </w:t>
      </w:r>
    </w:p>
    <w:p w14:paraId="5A6C962B"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 xml:space="preserve">convocarea factorilor care trebuie să participe la verificarea lucrărilor ajunse în faze determinante ale execuției și asigurarea condițiilor necesare efectuării acestora; </w:t>
      </w:r>
    </w:p>
    <w:p w14:paraId="12C9DF6B"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 xml:space="preserve">soluționarea neconformităților, a defectelor și a neconcordanțelor apărute în fazele de execuție, numai pe baza soluțiilor stabilite de Proiectant cu acordul Autorității Contractante; </w:t>
      </w:r>
    </w:p>
    <w:p w14:paraId="658CBFA5"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utilizarea în execuția lucrărilor numai a produselor și a procedeelor prevăzute în documentația tehnică, certificate sau pentru care există agremente tehnice, care conduc la realizarea cerințelor, precum și gestionarea probelor-martor;</w:t>
      </w:r>
    </w:p>
    <w:p w14:paraId="63A10A7C"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341C2651"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 xml:space="preserve">respectarea documentației tehnice (proiect și a detaliilor de execuție) pentru realizarea nivelului de calitate corespunzător cerințelor; </w:t>
      </w:r>
    </w:p>
    <w:p w14:paraId="36F6C126"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propunerea spre recepție numai a lucrarilor care corespund cerințelor de calitate și pentru care s-au completat documentele necesare întocmirii cărții tehnice a construcției;</w:t>
      </w:r>
    </w:p>
    <w:p w14:paraId="335CB2D6"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aducerea la îndeplinire, la termenele stabilite, a măsurilor dispuse prin actele de control sau prin documentele de recepție a lucrărilor ;</w:t>
      </w:r>
    </w:p>
    <w:p w14:paraId="06458207"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remedierea, pe propria cheltuială, a defectelor calitative apărute din vina sa, atât în perioada de execuție, cat și în perioada de garanție stabilită prin Contract;</w:t>
      </w:r>
    </w:p>
    <w:p w14:paraId="339A088E" w14:textId="77777777" w:rsidR="00C87D04" w:rsidRDefault="00673E1A">
      <w:pPr>
        <w:widowControl w:val="0"/>
        <w:numPr>
          <w:ilvl w:val="0"/>
          <w:numId w:val="18"/>
        </w:numPr>
        <w:suppressAutoHyphens w:val="0"/>
        <w:ind w:left="1440" w:right="49" w:hanging="180"/>
        <w:jc w:val="both"/>
        <w:rPr>
          <w:sz w:val="22"/>
          <w:szCs w:val="22"/>
          <w:lang w:val="ro-RO" w:eastAsia="en-US"/>
        </w:rPr>
      </w:pPr>
      <w:r>
        <w:rPr>
          <w:sz w:val="22"/>
          <w:szCs w:val="22"/>
          <w:lang w:val="ro-RO" w:eastAsia="en-US"/>
        </w:rPr>
        <w:t xml:space="preserve">readucerea terenurilor ocupate temporar la starea lor inițială, la terminarea execuției lucrărilor. </w:t>
      </w:r>
      <w:bookmarkStart w:id="32" w:name="_Toc301456880"/>
      <w:bookmarkStart w:id="33" w:name="_Toc301456886"/>
      <w:bookmarkEnd w:id="32"/>
      <w:bookmarkEnd w:id="33"/>
    </w:p>
    <w:p w14:paraId="37470A66" w14:textId="77777777" w:rsidR="00C87D04" w:rsidRDefault="00C87D04">
      <w:pPr>
        <w:widowControl w:val="0"/>
        <w:suppressAutoHyphens w:val="0"/>
        <w:ind w:right="49" w:firstLine="720"/>
        <w:jc w:val="both"/>
        <w:rPr>
          <w:sz w:val="22"/>
          <w:szCs w:val="22"/>
          <w:lang w:val="ro-RO" w:eastAsia="en-US"/>
        </w:rPr>
      </w:pPr>
    </w:p>
    <w:p w14:paraId="3B66CA97" w14:textId="77777777" w:rsidR="00C87D04" w:rsidRDefault="00673E1A">
      <w:pPr>
        <w:widowControl w:val="0"/>
        <w:suppressAutoHyphens w:val="0"/>
        <w:ind w:right="49"/>
        <w:outlineLvl w:val="1"/>
        <w:rPr>
          <w:b/>
          <w:bCs/>
          <w:sz w:val="22"/>
          <w:szCs w:val="22"/>
          <w:lang w:val="ro-RO" w:eastAsia="en-US"/>
        </w:rPr>
      </w:pPr>
      <w:bookmarkStart w:id="34" w:name="_Toc406830408"/>
      <w:bookmarkStart w:id="35" w:name="_Toc491796690"/>
      <w:bookmarkStart w:id="36" w:name="_Ref294157008"/>
      <w:bookmarkStart w:id="37" w:name="_Toc319401085"/>
      <w:r>
        <w:rPr>
          <w:b/>
          <w:bCs/>
          <w:sz w:val="22"/>
          <w:szCs w:val="22"/>
          <w:lang w:val="ro-RO" w:eastAsia="en-US"/>
        </w:rPr>
        <w:t>8.8.Responsabilități legate de controlul calității lucrărilor executate</w:t>
      </w:r>
      <w:bookmarkEnd w:id="34"/>
      <w:bookmarkEnd w:id="35"/>
      <w:r>
        <w:rPr>
          <w:b/>
          <w:bCs/>
          <w:sz w:val="22"/>
          <w:szCs w:val="22"/>
          <w:lang w:val="ro-RO" w:eastAsia="en-US"/>
        </w:rPr>
        <w:t xml:space="preserve"> </w:t>
      </w:r>
      <w:bookmarkEnd w:id="36"/>
      <w:bookmarkEnd w:id="37"/>
    </w:p>
    <w:p w14:paraId="7176CD08" w14:textId="77777777" w:rsidR="00C87D04" w:rsidRDefault="00C87D04">
      <w:pPr>
        <w:widowControl w:val="0"/>
        <w:suppressAutoHyphens w:val="0"/>
        <w:ind w:right="49" w:firstLine="720"/>
        <w:jc w:val="both"/>
        <w:rPr>
          <w:rFonts w:eastAsia="Calibri"/>
          <w:sz w:val="22"/>
          <w:szCs w:val="22"/>
          <w:lang w:val="ro-RO" w:eastAsia="en-US"/>
        </w:rPr>
      </w:pPr>
    </w:p>
    <w:p w14:paraId="75A4A55D"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Este responsabilitatea Executantului să asigure implementarea cerințelor specificate în documentația tehnică în condiții de calitate stabilite prin intermediul acesteia și prin asigurarea de către Executant a personalului calificat și a dotărilor necesare executării activității în baza propriului sistem de management al calității.</w:t>
      </w:r>
    </w:p>
    <w:p w14:paraId="4868CB8F" w14:textId="77777777" w:rsidR="00C87D04" w:rsidRDefault="00C87D04">
      <w:pPr>
        <w:widowControl w:val="0"/>
        <w:suppressAutoHyphens w:val="0"/>
        <w:ind w:right="49" w:firstLine="720"/>
        <w:jc w:val="both"/>
        <w:rPr>
          <w:rFonts w:eastAsia="Calibri"/>
          <w:sz w:val="22"/>
          <w:szCs w:val="22"/>
          <w:lang w:val="ro-RO" w:eastAsia="en-US"/>
        </w:rPr>
      </w:pPr>
    </w:p>
    <w:p w14:paraId="775600A4" w14:textId="77777777" w:rsidR="00C87D04" w:rsidRDefault="00673E1A">
      <w:pPr>
        <w:widowControl w:val="0"/>
        <w:suppressAutoHyphens w:val="0"/>
        <w:ind w:right="49"/>
        <w:jc w:val="both"/>
        <w:outlineLvl w:val="1"/>
        <w:rPr>
          <w:b/>
          <w:bCs/>
          <w:sz w:val="22"/>
          <w:szCs w:val="22"/>
          <w:lang w:val="ro-RO" w:eastAsia="en-US"/>
        </w:rPr>
      </w:pPr>
      <w:bookmarkStart w:id="38" w:name="_Ref294157010"/>
      <w:bookmarkStart w:id="39" w:name="_Toc319401086"/>
      <w:bookmarkStart w:id="40" w:name="_Toc406830409"/>
      <w:bookmarkStart w:id="41" w:name="_Toc491796691"/>
      <w:r>
        <w:rPr>
          <w:b/>
          <w:bCs/>
          <w:sz w:val="22"/>
          <w:szCs w:val="22"/>
          <w:lang w:val="ro-RO" w:eastAsia="en-US"/>
        </w:rPr>
        <w:t xml:space="preserve">8.9.Responsabilități legate de securitatea și sănătatea în muncă pe durata execuției lucrărilor pe </w:t>
      </w:r>
      <w:bookmarkEnd w:id="38"/>
      <w:bookmarkEnd w:id="39"/>
      <w:bookmarkEnd w:id="40"/>
      <w:r>
        <w:rPr>
          <w:b/>
          <w:bCs/>
          <w:sz w:val="22"/>
          <w:szCs w:val="22"/>
          <w:lang w:val="ro-RO" w:eastAsia="en-US"/>
        </w:rPr>
        <w:t>șantier</w:t>
      </w:r>
      <w:bookmarkEnd w:id="41"/>
    </w:p>
    <w:p w14:paraId="39638FA9" w14:textId="77777777" w:rsidR="00C87D04" w:rsidRDefault="00673E1A">
      <w:pPr>
        <w:widowControl w:val="0"/>
        <w:suppressAutoHyphens w:val="0"/>
        <w:ind w:right="49" w:firstLine="720"/>
        <w:jc w:val="both"/>
        <w:rPr>
          <w:rFonts w:eastAsia="Calibri"/>
          <w:sz w:val="22"/>
          <w:szCs w:val="22"/>
          <w:lang w:val="ro-RO" w:eastAsia="en-US"/>
        </w:rPr>
      </w:pPr>
      <w:r>
        <w:rPr>
          <w:rFonts w:eastAsia="Calibri"/>
          <w:sz w:val="22"/>
          <w:szCs w:val="22"/>
          <w:lang w:val="ro-RO" w:eastAsia="en-US"/>
        </w:rPr>
        <w:t xml:space="preserve">Executantul va respecta cerințele minime privind securitatea și sănătatea în muncă ale Autorității Contractante specificate în Contract, cu luarea în considerare a prevederilor HG nr. 300/2006 cu modificările și completările ulterioare. </w:t>
      </w:r>
    </w:p>
    <w:p w14:paraId="3B8B1871" w14:textId="77777777" w:rsidR="00C87D04" w:rsidRDefault="00C87D04">
      <w:pPr>
        <w:widowControl w:val="0"/>
        <w:suppressAutoHyphens w:val="0"/>
        <w:ind w:right="49" w:firstLine="720"/>
        <w:jc w:val="both"/>
        <w:rPr>
          <w:rFonts w:eastAsia="Calibri"/>
          <w:sz w:val="22"/>
          <w:szCs w:val="22"/>
          <w:lang w:val="ro-RO" w:eastAsia="en-US"/>
        </w:rPr>
      </w:pPr>
    </w:p>
    <w:p w14:paraId="62357CEB" w14:textId="77777777" w:rsidR="00C87D04" w:rsidRDefault="00C87D04">
      <w:pPr>
        <w:pStyle w:val="Corptext"/>
        <w:tabs>
          <w:tab w:val="left" w:pos="2490"/>
        </w:tabs>
        <w:ind w:right="49" w:firstLine="720"/>
        <w:jc w:val="both"/>
        <w:rPr>
          <w:sz w:val="22"/>
          <w:szCs w:val="22"/>
        </w:rPr>
      </w:pPr>
    </w:p>
    <w:p w14:paraId="3906235B" w14:textId="77777777" w:rsidR="00C87D04" w:rsidRDefault="00673E1A">
      <w:pPr>
        <w:pStyle w:val="Corptext"/>
        <w:tabs>
          <w:tab w:val="left" w:pos="2490"/>
        </w:tabs>
        <w:ind w:right="49"/>
        <w:rPr>
          <w:b/>
          <w:sz w:val="22"/>
          <w:szCs w:val="22"/>
          <w:u w:val="single"/>
        </w:rPr>
      </w:pPr>
      <w:r>
        <w:rPr>
          <w:b/>
          <w:sz w:val="22"/>
          <w:szCs w:val="22"/>
          <w:u w:val="single"/>
        </w:rPr>
        <w:t>9. CONȚINUT ȘI PREZENTARE OFERTĂ</w:t>
      </w:r>
    </w:p>
    <w:p w14:paraId="3B8727AF" w14:textId="77777777" w:rsidR="00C87D04" w:rsidRDefault="00673E1A">
      <w:pPr>
        <w:pStyle w:val="Corptext"/>
        <w:tabs>
          <w:tab w:val="left" w:pos="2490"/>
        </w:tabs>
        <w:ind w:right="49"/>
        <w:jc w:val="both"/>
        <w:rPr>
          <w:color w:val="000000"/>
          <w:sz w:val="22"/>
          <w:szCs w:val="22"/>
        </w:rPr>
      </w:pPr>
      <w:r>
        <w:rPr>
          <w:b/>
          <w:sz w:val="22"/>
          <w:szCs w:val="22"/>
        </w:rPr>
        <w:t>9.1 Modul de prezentare a ofertei tehnice</w:t>
      </w:r>
    </w:p>
    <w:p w14:paraId="4B0A454E" w14:textId="77777777" w:rsidR="00C87D04" w:rsidRDefault="00673E1A">
      <w:pPr>
        <w:suppressAutoHyphens w:val="0"/>
        <w:autoSpaceDE w:val="0"/>
        <w:autoSpaceDN w:val="0"/>
        <w:adjustRightInd w:val="0"/>
        <w:ind w:right="49" w:firstLine="720"/>
        <w:jc w:val="both"/>
        <w:rPr>
          <w:color w:val="000000"/>
          <w:sz w:val="22"/>
          <w:szCs w:val="22"/>
        </w:rPr>
      </w:pPr>
      <w:r>
        <w:rPr>
          <w:color w:val="000000"/>
          <w:sz w:val="22"/>
          <w:szCs w:val="22"/>
        </w:rPr>
        <w:t xml:space="preserve">Propunerea Tehnica trebuie elaborata conform cerintelor minime ale Caietului de sarcini. Specificatiile tehnice din cadrul Caietului de sarcini sunt minime si eliminatorii. </w:t>
      </w:r>
    </w:p>
    <w:p w14:paraId="6411AE48" w14:textId="77777777" w:rsidR="00C87D04" w:rsidRDefault="00C87D04">
      <w:pPr>
        <w:suppressAutoHyphens w:val="0"/>
        <w:autoSpaceDE w:val="0"/>
        <w:autoSpaceDN w:val="0"/>
        <w:adjustRightInd w:val="0"/>
        <w:ind w:left="360" w:right="49"/>
        <w:jc w:val="both"/>
        <w:rPr>
          <w:color w:val="000000"/>
          <w:sz w:val="22"/>
          <w:szCs w:val="22"/>
        </w:rPr>
      </w:pPr>
    </w:p>
    <w:p w14:paraId="1557DE0B" w14:textId="77777777" w:rsidR="00C87D04" w:rsidRDefault="00673E1A">
      <w:pPr>
        <w:suppressAutoHyphens w:val="0"/>
        <w:autoSpaceDE w:val="0"/>
        <w:autoSpaceDN w:val="0"/>
        <w:adjustRightInd w:val="0"/>
        <w:ind w:right="49" w:firstLine="720"/>
        <w:jc w:val="both"/>
        <w:rPr>
          <w:color w:val="000000"/>
          <w:sz w:val="22"/>
          <w:szCs w:val="22"/>
        </w:rPr>
      </w:pPr>
      <w:r>
        <w:rPr>
          <w:color w:val="000000"/>
          <w:sz w:val="22"/>
          <w:szCs w:val="22"/>
        </w:rPr>
        <w:t xml:space="preserve">Propunerea tehnică elaborată de ofertant va respecta în totalitate cerințele prevăzute în Caietul de sarcini și va contine: </w:t>
      </w:r>
    </w:p>
    <w:p w14:paraId="66EE1653" w14:textId="77777777" w:rsidR="00C87D04" w:rsidRDefault="00C87D04">
      <w:pPr>
        <w:suppressAutoHyphens w:val="0"/>
        <w:autoSpaceDE w:val="0"/>
        <w:autoSpaceDN w:val="0"/>
        <w:adjustRightInd w:val="0"/>
        <w:ind w:right="49" w:firstLine="720"/>
        <w:jc w:val="both"/>
        <w:rPr>
          <w:sz w:val="22"/>
          <w:szCs w:val="22"/>
        </w:rPr>
      </w:pPr>
    </w:p>
    <w:p w14:paraId="56DB4F2F" w14:textId="77777777" w:rsidR="00C87D04" w:rsidRDefault="00673E1A">
      <w:pPr>
        <w:numPr>
          <w:ilvl w:val="0"/>
          <w:numId w:val="19"/>
        </w:numPr>
        <w:suppressAutoHyphens w:val="0"/>
        <w:autoSpaceDE w:val="0"/>
        <w:autoSpaceDN w:val="0"/>
        <w:adjustRightInd w:val="0"/>
        <w:ind w:left="360" w:right="49"/>
        <w:jc w:val="both"/>
        <w:rPr>
          <w:sz w:val="22"/>
          <w:szCs w:val="22"/>
        </w:rPr>
      </w:pPr>
      <w:r>
        <w:rPr>
          <w:sz w:val="22"/>
          <w:szCs w:val="22"/>
          <w:lang w:val="ro-RO"/>
        </w:rPr>
        <w:t>I</w:t>
      </w:r>
      <w:r>
        <w:rPr>
          <w:sz w:val="22"/>
          <w:szCs w:val="22"/>
        </w:rPr>
        <w:t>nformatii cu privire la personalul, echipamente</w:t>
      </w:r>
      <w:r>
        <w:rPr>
          <w:sz w:val="22"/>
          <w:szCs w:val="22"/>
          <w:lang w:val="ro-RO"/>
        </w:rPr>
        <w:t xml:space="preserve">le, </w:t>
      </w:r>
      <w:r>
        <w:rPr>
          <w:sz w:val="22"/>
          <w:szCs w:val="22"/>
        </w:rPr>
        <w:t>utilajele si materiale pentru executarea contractului conform cerintelor caietului de sarcini; Implementarea programului de Securitate și Sănătate în Muncă</w:t>
      </w:r>
      <w:r>
        <w:rPr>
          <w:sz w:val="22"/>
          <w:szCs w:val="22"/>
          <w:lang w:val="ro-RO"/>
        </w:rPr>
        <w:t>.</w:t>
      </w:r>
    </w:p>
    <w:p w14:paraId="3679A088" w14:textId="77777777" w:rsidR="00C87D04" w:rsidRDefault="00C87D04">
      <w:pPr>
        <w:suppressAutoHyphens w:val="0"/>
        <w:autoSpaceDE w:val="0"/>
        <w:autoSpaceDN w:val="0"/>
        <w:adjustRightInd w:val="0"/>
        <w:ind w:right="49"/>
        <w:jc w:val="both"/>
        <w:rPr>
          <w:color w:val="000000"/>
          <w:sz w:val="22"/>
          <w:szCs w:val="22"/>
        </w:rPr>
      </w:pPr>
    </w:p>
    <w:p w14:paraId="73104ECE" w14:textId="77777777" w:rsidR="00C87D04" w:rsidRDefault="00673E1A">
      <w:pPr>
        <w:numPr>
          <w:ilvl w:val="0"/>
          <w:numId w:val="19"/>
        </w:numPr>
        <w:suppressAutoHyphens w:val="0"/>
        <w:autoSpaceDE w:val="0"/>
        <w:autoSpaceDN w:val="0"/>
        <w:adjustRightInd w:val="0"/>
        <w:ind w:left="360" w:right="49"/>
        <w:jc w:val="both"/>
        <w:rPr>
          <w:color w:val="000000"/>
          <w:sz w:val="22"/>
          <w:szCs w:val="22"/>
        </w:rPr>
      </w:pPr>
      <w:r>
        <w:rPr>
          <w:color w:val="000000"/>
          <w:sz w:val="22"/>
          <w:szCs w:val="22"/>
        </w:rPr>
        <w:t>Fisele tehnice pentru utilaje si echipamente solicitate prin anexele la caietul de sarcini, completate conform cerintelor acestora, insusite, prin semnatura si stampila, de catre ofertant;</w:t>
      </w:r>
    </w:p>
    <w:p w14:paraId="53AC2707" w14:textId="77777777" w:rsidR="00C87D04" w:rsidRDefault="00C87D04">
      <w:pPr>
        <w:suppressAutoHyphens w:val="0"/>
        <w:autoSpaceDE w:val="0"/>
        <w:autoSpaceDN w:val="0"/>
        <w:adjustRightInd w:val="0"/>
        <w:ind w:left="360" w:right="49"/>
        <w:jc w:val="both"/>
        <w:rPr>
          <w:color w:val="0000FF"/>
          <w:sz w:val="22"/>
          <w:szCs w:val="22"/>
        </w:rPr>
      </w:pPr>
    </w:p>
    <w:p w14:paraId="0E620A7E" w14:textId="77777777" w:rsidR="00C87D04" w:rsidRDefault="00673E1A">
      <w:pPr>
        <w:numPr>
          <w:ilvl w:val="0"/>
          <w:numId w:val="19"/>
        </w:numPr>
        <w:suppressAutoHyphens w:val="0"/>
        <w:autoSpaceDE w:val="0"/>
        <w:autoSpaceDN w:val="0"/>
        <w:adjustRightInd w:val="0"/>
        <w:ind w:left="360" w:right="49"/>
        <w:jc w:val="both"/>
        <w:rPr>
          <w:sz w:val="22"/>
          <w:szCs w:val="22"/>
        </w:rPr>
      </w:pPr>
      <w:r>
        <w:rPr>
          <w:sz w:val="22"/>
          <w:szCs w:val="22"/>
        </w:rPr>
        <w:t>Graficul general de realizare a investitiei;</w:t>
      </w:r>
    </w:p>
    <w:p w14:paraId="62393A2B" w14:textId="77777777" w:rsidR="00C87D04" w:rsidRDefault="00C87D04">
      <w:pPr>
        <w:suppressAutoHyphens w:val="0"/>
        <w:autoSpaceDE w:val="0"/>
        <w:autoSpaceDN w:val="0"/>
        <w:adjustRightInd w:val="0"/>
        <w:ind w:left="360" w:right="49"/>
        <w:jc w:val="both"/>
        <w:rPr>
          <w:color w:val="000000"/>
          <w:sz w:val="22"/>
          <w:szCs w:val="22"/>
        </w:rPr>
      </w:pPr>
    </w:p>
    <w:p w14:paraId="48797EE1" w14:textId="77777777" w:rsidR="00C87D04" w:rsidRDefault="00673E1A">
      <w:pPr>
        <w:numPr>
          <w:ilvl w:val="0"/>
          <w:numId w:val="19"/>
        </w:numPr>
        <w:suppressAutoHyphens w:val="0"/>
        <w:autoSpaceDE w:val="0"/>
        <w:autoSpaceDN w:val="0"/>
        <w:adjustRightInd w:val="0"/>
        <w:ind w:left="360" w:right="49"/>
        <w:jc w:val="both"/>
        <w:rPr>
          <w:color w:val="000000"/>
          <w:sz w:val="22"/>
          <w:szCs w:val="22"/>
        </w:rPr>
      </w:pPr>
      <w:r>
        <w:rPr>
          <w:color w:val="000000"/>
          <w:sz w:val="22"/>
          <w:szCs w:val="22"/>
        </w:rPr>
        <w:t>Declaraţie privind perioada de garantie acordată atat pentru lucrările executate cât şi pentru echipamentele si instalatiile livrate şi montate în cadrul contractului;</w:t>
      </w:r>
    </w:p>
    <w:p w14:paraId="78054FDB" w14:textId="77777777" w:rsidR="00C87D04" w:rsidRDefault="00C87D04">
      <w:pPr>
        <w:suppressAutoHyphens w:val="0"/>
        <w:autoSpaceDE w:val="0"/>
        <w:autoSpaceDN w:val="0"/>
        <w:adjustRightInd w:val="0"/>
        <w:ind w:left="360" w:right="49"/>
        <w:jc w:val="both"/>
        <w:rPr>
          <w:color w:val="000000"/>
          <w:sz w:val="22"/>
          <w:szCs w:val="22"/>
        </w:rPr>
      </w:pPr>
    </w:p>
    <w:p w14:paraId="7ED587C1" w14:textId="77777777" w:rsidR="00C87D04" w:rsidRDefault="00673E1A">
      <w:pPr>
        <w:numPr>
          <w:ilvl w:val="0"/>
          <w:numId w:val="20"/>
        </w:numPr>
        <w:suppressAutoHyphens w:val="0"/>
        <w:autoSpaceDE w:val="0"/>
        <w:autoSpaceDN w:val="0"/>
        <w:adjustRightInd w:val="0"/>
        <w:ind w:left="480" w:right="49"/>
        <w:jc w:val="both"/>
        <w:rPr>
          <w:color w:val="000000"/>
          <w:sz w:val="22"/>
          <w:szCs w:val="22"/>
        </w:rPr>
      </w:pPr>
      <w:r>
        <w:rPr>
          <w:color w:val="000000"/>
          <w:sz w:val="22"/>
          <w:szCs w:val="22"/>
        </w:rPr>
        <w:t>Angajamentul ofertantului de a nu subcontracta execuția lucrărilor ulterior emiterii dispoziției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60C5F969" w14:textId="77777777" w:rsidR="00C87D04" w:rsidRDefault="00C87D04">
      <w:pPr>
        <w:suppressAutoHyphens w:val="0"/>
        <w:autoSpaceDE w:val="0"/>
        <w:autoSpaceDN w:val="0"/>
        <w:adjustRightInd w:val="0"/>
        <w:ind w:left="360" w:right="49"/>
        <w:jc w:val="both"/>
        <w:rPr>
          <w:color w:val="000000"/>
          <w:sz w:val="22"/>
          <w:szCs w:val="22"/>
        </w:rPr>
      </w:pPr>
    </w:p>
    <w:p w14:paraId="25FE2C8E" w14:textId="77777777" w:rsidR="00C87D04" w:rsidRDefault="00673E1A">
      <w:pPr>
        <w:numPr>
          <w:ilvl w:val="0"/>
          <w:numId w:val="20"/>
        </w:numPr>
        <w:suppressAutoHyphens w:val="0"/>
        <w:autoSpaceDE w:val="0"/>
        <w:autoSpaceDN w:val="0"/>
        <w:adjustRightInd w:val="0"/>
        <w:ind w:left="480" w:right="49"/>
        <w:jc w:val="both"/>
        <w:rPr>
          <w:color w:val="000000"/>
          <w:sz w:val="22"/>
          <w:szCs w:val="22"/>
        </w:rPr>
      </w:pPr>
      <w:r>
        <w:rPr>
          <w:color w:val="000000"/>
          <w:sz w:val="22"/>
          <w:szCs w:val="22"/>
        </w:rPr>
        <w:t xml:space="preserve">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 pe toată durata de îndeplinire a contractului de lucrări (model - atasat). care sunt în vigoare în România, precum și că le va respecta în vederea implementării contractului. In cazul unei asocieri, aceasta declaratie va fi prezentata in numele asocierii de catre asociatul desemnat lider. Subcontractantii propusi trebuie sa respecte aceleasi obligatii. 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 Informații privind reglementările care sunt în vigoare la nivel național și se referă la condițiile de mediu, se pot obține de la Agenția Națională pentru Protecția Mediului sau de pe site-ul: http://www.anpm.ro/web/guest/legislatie. </w:t>
      </w:r>
    </w:p>
    <w:p w14:paraId="22FFFD48" w14:textId="77777777" w:rsidR="00C87D04" w:rsidRDefault="00C87D04">
      <w:pPr>
        <w:suppressAutoHyphens w:val="0"/>
        <w:autoSpaceDE w:val="0"/>
        <w:autoSpaceDN w:val="0"/>
        <w:adjustRightInd w:val="0"/>
        <w:ind w:left="360" w:right="49"/>
        <w:jc w:val="both"/>
        <w:rPr>
          <w:color w:val="000000"/>
          <w:sz w:val="22"/>
          <w:szCs w:val="22"/>
        </w:rPr>
      </w:pPr>
    </w:p>
    <w:p w14:paraId="51A487C0" w14:textId="77777777" w:rsidR="00C87D04" w:rsidRDefault="00673E1A">
      <w:pPr>
        <w:numPr>
          <w:ilvl w:val="0"/>
          <w:numId w:val="20"/>
        </w:numPr>
        <w:suppressAutoHyphens w:val="0"/>
        <w:autoSpaceDE w:val="0"/>
        <w:autoSpaceDN w:val="0"/>
        <w:adjustRightInd w:val="0"/>
        <w:ind w:left="480" w:right="49"/>
        <w:jc w:val="both"/>
        <w:rPr>
          <w:color w:val="000000"/>
          <w:sz w:val="22"/>
          <w:szCs w:val="22"/>
        </w:rPr>
      </w:pPr>
      <w:r>
        <w:rPr>
          <w:color w:val="000000"/>
          <w:sz w:val="22"/>
          <w:szCs w:val="22"/>
        </w:rPr>
        <w:t xml:space="preserve">Modelul de contract asumat prin semnatura sau declaratie de acceptare a conditiilor contractuale (model - atasat). Potrivit  prevederilor legale in vigoare, orice operator economic are dreptul de a solicita clarificari cu privire la continutul documentatiei de atribuire si implicit si cu privire la clauzele contractuale. 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 limita de depunere a ofertelor. Potrivit art.137, alin.(3), litera b) din HG nr.395/2016, oferta este considerata neconforma daca contine propuneri de modificare a clauzelor contractuale pe care le-a stabilit autoritatea contractanta in cadrul documentatiei de atribuire, care sunt in mod evident dezavantajoase pentru aceasta din urma, iar ofertantul, desi a fost informat cu privire la respectiva situatie, nu accepta renuntarea la clauzele respective. </w:t>
      </w:r>
    </w:p>
    <w:p w14:paraId="2FF8AD5D" w14:textId="77777777" w:rsidR="00C87D04" w:rsidRDefault="00C87D04">
      <w:pPr>
        <w:suppressAutoHyphens w:val="0"/>
        <w:autoSpaceDE w:val="0"/>
        <w:autoSpaceDN w:val="0"/>
        <w:adjustRightInd w:val="0"/>
        <w:ind w:left="360" w:right="49"/>
        <w:jc w:val="both"/>
        <w:rPr>
          <w:color w:val="000000"/>
          <w:sz w:val="22"/>
          <w:szCs w:val="22"/>
        </w:rPr>
      </w:pPr>
    </w:p>
    <w:p w14:paraId="721F8FBD" w14:textId="77777777" w:rsidR="00C87D04" w:rsidRDefault="00C87D04">
      <w:pPr>
        <w:suppressAutoHyphens w:val="0"/>
        <w:autoSpaceDE w:val="0"/>
        <w:autoSpaceDN w:val="0"/>
        <w:adjustRightInd w:val="0"/>
        <w:ind w:left="360" w:right="49"/>
        <w:jc w:val="both"/>
        <w:rPr>
          <w:color w:val="000000"/>
          <w:sz w:val="22"/>
          <w:szCs w:val="22"/>
          <w:lang w:val="ro-RO"/>
        </w:rPr>
      </w:pPr>
    </w:p>
    <w:p w14:paraId="3FDA4663" w14:textId="77777777" w:rsidR="00C87D04" w:rsidRDefault="00673E1A">
      <w:pPr>
        <w:numPr>
          <w:ilvl w:val="0"/>
          <w:numId w:val="20"/>
        </w:numPr>
        <w:suppressAutoHyphens w:val="0"/>
        <w:autoSpaceDE w:val="0"/>
        <w:autoSpaceDN w:val="0"/>
        <w:adjustRightInd w:val="0"/>
        <w:ind w:left="480" w:right="49"/>
        <w:jc w:val="both"/>
        <w:rPr>
          <w:color w:val="000000"/>
          <w:sz w:val="22"/>
          <w:szCs w:val="22"/>
          <w:lang w:val="ro-RO"/>
        </w:rPr>
      </w:pPr>
      <w:r>
        <w:rPr>
          <w:rFonts w:eastAsia="Arial"/>
          <w:sz w:val="22"/>
          <w:szCs w:val="22"/>
          <w:lang w:val="ro-RO" w:eastAsia="zh-CN"/>
        </w:rPr>
        <w:t>Ofertantul va prezenta Certificat constatator emis de ONRC, sau în cazul ofertanților persoane juridice/fizice străine, documentele echivalente emise în țara de rezidență, traduse în limba română. Operatorii economici care depun ofertă trebuie să dovedească o formă de înregistrare în condițiile legii în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w:t>
      </w:r>
    </w:p>
    <w:p w14:paraId="33CB2034" w14:textId="77777777" w:rsidR="00C87D04" w:rsidRDefault="00C87D04">
      <w:pPr>
        <w:suppressAutoHyphens w:val="0"/>
        <w:autoSpaceDE w:val="0"/>
        <w:autoSpaceDN w:val="0"/>
        <w:adjustRightInd w:val="0"/>
        <w:ind w:right="49"/>
        <w:jc w:val="both"/>
        <w:rPr>
          <w:color w:val="000000"/>
          <w:sz w:val="22"/>
          <w:szCs w:val="22"/>
          <w:lang w:val="ro-RO"/>
        </w:rPr>
      </w:pPr>
    </w:p>
    <w:p w14:paraId="129F355F" w14:textId="77777777" w:rsidR="00C87D04" w:rsidRDefault="00C87D04">
      <w:pPr>
        <w:suppressAutoHyphens w:val="0"/>
        <w:autoSpaceDE w:val="0"/>
        <w:autoSpaceDN w:val="0"/>
        <w:adjustRightInd w:val="0"/>
        <w:ind w:right="49"/>
        <w:jc w:val="both"/>
        <w:rPr>
          <w:rFonts w:eastAsia="Arial"/>
          <w:sz w:val="22"/>
          <w:szCs w:val="22"/>
          <w:lang w:val="ro-RO" w:eastAsia="zh-CN"/>
        </w:rPr>
      </w:pPr>
    </w:p>
    <w:p w14:paraId="00CF461F" w14:textId="77777777" w:rsidR="00C87D04" w:rsidRDefault="00673E1A">
      <w:pPr>
        <w:numPr>
          <w:ilvl w:val="0"/>
          <w:numId w:val="20"/>
        </w:numPr>
        <w:suppressAutoHyphens w:val="0"/>
        <w:autoSpaceDE w:val="0"/>
        <w:autoSpaceDN w:val="0"/>
        <w:adjustRightInd w:val="0"/>
        <w:ind w:left="480" w:right="49"/>
        <w:jc w:val="both"/>
        <w:rPr>
          <w:rFonts w:eastAsia="Arial"/>
          <w:sz w:val="22"/>
          <w:szCs w:val="22"/>
          <w:lang w:val="ro-RO" w:eastAsia="zh-CN"/>
        </w:rPr>
      </w:pPr>
      <w:r>
        <w:rPr>
          <w:rFonts w:eastAsia="Arial"/>
          <w:sz w:val="22"/>
          <w:szCs w:val="22"/>
          <w:lang w:val="ro-RO" w:eastAsia="zh-CN"/>
        </w:rPr>
        <w:t>Ofertantii, tertii sustinatori si subcontractantii nu trebuie sa se regaseasca in situatiile prevazut</w:t>
      </w:r>
      <w:r>
        <w:rPr>
          <w:rFonts w:eastAsia="Arial"/>
          <w:sz w:val="22"/>
          <w:szCs w:val="22"/>
          <w:lang w:eastAsia="zh-CN"/>
        </w:rPr>
        <w:t>e</w:t>
      </w:r>
      <w:r>
        <w:rPr>
          <w:rFonts w:eastAsia="Arial"/>
          <w:sz w:val="22"/>
          <w:szCs w:val="22"/>
          <w:lang w:val="ro-RO" w:eastAsia="zh-CN"/>
        </w:rPr>
        <w:t xml:space="preserve"> la art. 59-60 din Legea 98/2016. Ofertantii, tertii sustinatori si subcontractantii vor completa Declaratie privind neîncadrarea în situatia unui conflict de interese (</w:t>
      </w:r>
      <w:r>
        <w:rPr>
          <w:rFonts w:eastAsia="Arial"/>
          <w:sz w:val="22"/>
          <w:szCs w:val="22"/>
          <w:lang w:eastAsia="zh-CN"/>
        </w:rPr>
        <w:t>conform modelului pus la dispozitie</w:t>
      </w:r>
      <w:r>
        <w:rPr>
          <w:rFonts w:eastAsia="Arial"/>
          <w:sz w:val="22"/>
          <w:szCs w:val="22"/>
          <w:lang w:val="ro-RO" w:eastAsia="zh-CN"/>
        </w:rPr>
        <w:t>). Persoanele din cadrul autoritatii contractante cu functii decizionale si persoanele implicate in analiza si evaluarea ofertelor conform prevederilor Art. 63 din Legea nr. 98/2016 fata de care se raporteaza  prezenta declaratie sunt:</w:t>
      </w:r>
    </w:p>
    <w:p w14:paraId="2AC1C71D" w14:textId="77777777" w:rsidR="00C87D04" w:rsidRDefault="00C87D04">
      <w:pPr>
        <w:suppressAutoHyphens w:val="0"/>
        <w:autoSpaceDE w:val="0"/>
        <w:autoSpaceDN w:val="0"/>
        <w:adjustRightInd w:val="0"/>
        <w:ind w:right="49"/>
        <w:jc w:val="both"/>
        <w:rPr>
          <w:rFonts w:eastAsia="Arial"/>
          <w:sz w:val="22"/>
          <w:szCs w:val="22"/>
          <w:lang w:val="ro-RO" w:eastAsia="zh-CN"/>
        </w:rPr>
      </w:pPr>
    </w:p>
    <w:p w14:paraId="670071AF"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1. Ioan Vaida – primarul comunei</w:t>
      </w:r>
    </w:p>
    <w:p w14:paraId="17163D3A"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2. Sabin Ioan Bunicau – viceprimarul comunei</w:t>
      </w:r>
    </w:p>
    <w:p w14:paraId="4B37926B"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3. Ana Natalia Hut – secretarul comunei</w:t>
      </w:r>
    </w:p>
    <w:p w14:paraId="2DF8DD20"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4. Mina Florentina Deac– contabil</w:t>
      </w:r>
    </w:p>
    <w:p w14:paraId="3F47EEB0"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5. Lucan Codruta Lavinia – inspector asistent cu atributii de mediu si achizitii publice</w:t>
      </w:r>
    </w:p>
    <w:p w14:paraId="459CBC84" w14:textId="2D1E523D"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6. Nistor Carmen Anca –Refer</w:t>
      </w:r>
      <w:r w:rsidR="002B2589">
        <w:rPr>
          <w:rFonts w:eastAsia="Arial"/>
          <w:sz w:val="22"/>
          <w:szCs w:val="22"/>
          <w:lang w:val="ro-RO" w:eastAsia="zh-CN"/>
        </w:rPr>
        <w:t>e</w:t>
      </w:r>
      <w:r>
        <w:rPr>
          <w:rFonts w:eastAsia="Arial"/>
          <w:sz w:val="22"/>
          <w:szCs w:val="22"/>
          <w:lang w:val="ro-RO" w:eastAsia="zh-CN"/>
        </w:rPr>
        <w:t>nt asistenta sociala</w:t>
      </w:r>
    </w:p>
    <w:p w14:paraId="28F8E0FB"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7- Popa Rodica –Referent impozite si taxe</w:t>
      </w:r>
    </w:p>
    <w:p w14:paraId="6EDBCC88"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8. Mermegea Ioana-Larisa- Consilier – Agricultură Registrul Agricol Fond Funciar</w:t>
      </w:r>
    </w:p>
    <w:p w14:paraId="014264F6" w14:textId="556E661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 xml:space="preserve">9. </w:t>
      </w:r>
      <w:r w:rsidR="007C545C">
        <w:rPr>
          <w:rFonts w:eastAsia="Arial"/>
          <w:sz w:val="22"/>
          <w:szCs w:val="22"/>
          <w:lang w:val="ro-RO" w:eastAsia="zh-CN"/>
        </w:rPr>
        <w:t>Fărcuț</w:t>
      </w:r>
      <w:r>
        <w:rPr>
          <w:rFonts w:eastAsia="Arial"/>
          <w:sz w:val="22"/>
          <w:szCs w:val="22"/>
          <w:lang w:val="ro-RO" w:eastAsia="zh-CN"/>
        </w:rPr>
        <w:t xml:space="preserve"> Melania-Anca –Consilier stare civila</w:t>
      </w:r>
    </w:p>
    <w:p w14:paraId="6B27E60A"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10. Tuducan Lucica-Anica- Referent relatii cu publicul</w:t>
      </w:r>
    </w:p>
    <w:p w14:paraId="74B10212"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CONSILIERI LOCALI</w:t>
      </w:r>
    </w:p>
    <w:p w14:paraId="45A95C42"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BAICU MONICA ELENA</w:t>
      </w:r>
    </w:p>
    <w:p w14:paraId="0D45233A"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COTUNA FLORIN AVRAM</w:t>
      </w:r>
    </w:p>
    <w:p w14:paraId="306513FB"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FRITEA LUCIAN</w:t>
      </w:r>
    </w:p>
    <w:p w14:paraId="30BC4898"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HECIU NICOLAE</w:t>
      </w:r>
    </w:p>
    <w:p w14:paraId="4239C2D7"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 xml:space="preserve">LOBONȚ IONEL </w:t>
      </w:r>
    </w:p>
    <w:p w14:paraId="3CF480DB"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 xml:space="preserve">PASCALO IOANA CLAUDIA </w:t>
      </w:r>
    </w:p>
    <w:p w14:paraId="0B0027BB"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POPA GHEORGHE</w:t>
      </w:r>
    </w:p>
    <w:p w14:paraId="2000E011"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PURTAN GABRIEL</w:t>
      </w:r>
    </w:p>
    <w:p w14:paraId="5CA0A951"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VAIDA VIOREL</w:t>
      </w:r>
    </w:p>
    <w:p w14:paraId="1A8C6AA9"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VESA VASILE - EMIL</w:t>
      </w:r>
    </w:p>
    <w:p w14:paraId="17E48DE5" w14:textId="77777777" w:rsidR="00C87D04" w:rsidRDefault="00673E1A">
      <w:pPr>
        <w:suppressAutoHyphens w:val="0"/>
        <w:autoSpaceDE w:val="0"/>
        <w:autoSpaceDN w:val="0"/>
        <w:adjustRightInd w:val="0"/>
        <w:ind w:right="49"/>
        <w:jc w:val="both"/>
        <w:rPr>
          <w:rFonts w:eastAsia="Arial"/>
          <w:sz w:val="22"/>
          <w:szCs w:val="22"/>
          <w:lang w:val="ro-RO" w:eastAsia="zh-CN"/>
        </w:rPr>
      </w:pPr>
      <w:r>
        <w:rPr>
          <w:rFonts w:eastAsia="Arial"/>
          <w:sz w:val="22"/>
          <w:szCs w:val="22"/>
          <w:lang w:val="ro-RO" w:eastAsia="zh-CN"/>
        </w:rPr>
        <w:t>IARI ALINA (Furnizor Servicii Auxiliare Achiziției)</w:t>
      </w:r>
    </w:p>
    <w:p w14:paraId="36243C05" w14:textId="77777777" w:rsidR="00C87D04" w:rsidRDefault="00673E1A">
      <w:pPr>
        <w:jc w:val="both"/>
        <w:rPr>
          <w:bCs/>
          <w:sz w:val="22"/>
          <w:szCs w:val="22"/>
          <w:lang w:val="ro-RO"/>
        </w:rPr>
      </w:pPr>
      <w:r>
        <w:rPr>
          <w:rFonts w:eastAsia="Arial"/>
          <w:b/>
          <w:bCs/>
          <w:sz w:val="22"/>
          <w:szCs w:val="22"/>
          <w:lang w:val="ro-RO" w:eastAsia="zh-CN"/>
        </w:rPr>
        <w:t>11</w:t>
      </w:r>
      <w:r>
        <w:rPr>
          <w:rFonts w:eastAsia="Arial"/>
          <w:sz w:val="22"/>
          <w:szCs w:val="22"/>
          <w:lang w:val="ro-RO" w:eastAsia="zh-CN"/>
        </w:rPr>
        <w:t>.</w:t>
      </w:r>
      <w:r>
        <w:rPr>
          <w:bCs/>
          <w:sz w:val="22"/>
          <w:szCs w:val="22"/>
          <w:lang w:val="ro-RO"/>
        </w:rPr>
        <w:t>Personal de specialiatte minim necesar realizarii activitatii de modernizare a iluminatului public:</w:t>
      </w:r>
    </w:p>
    <w:p w14:paraId="271F5DA4" w14:textId="77777777" w:rsidR="00C87D04" w:rsidRDefault="00673E1A">
      <w:pPr>
        <w:numPr>
          <w:ilvl w:val="0"/>
          <w:numId w:val="21"/>
        </w:numPr>
        <w:jc w:val="both"/>
        <w:rPr>
          <w:bCs/>
          <w:sz w:val="22"/>
          <w:szCs w:val="22"/>
        </w:rPr>
      </w:pPr>
      <w:r>
        <w:rPr>
          <w:bCs/>
          <w:sz w:val="22"/>
          <w:szCs w:val="22"/>
        </w:rPr>
        <w:t>1.Sef de  santier</w:t>
      </w:r>
    </w:p>
    <w:p w14:paraId="79581D8A" w14:textId="77777777" w:rsidR="00C87D04" w:rsidRDefault="00673E1A">
      <w:pPr>
        <w:numPr>
          <w:ilvl w:val="0"/>
          <w:numId w:val="21"/>
        </w:numPr>
        <w:jc w:val="both"/>
        <w:rPr>
          <w:bCs/>
          <w:sz w:val="22"/>
          <w:szCs w:val="22"/>
          <w:lang w:val="ro-RO"/>
        </w:rPr>
      </w:pPr>
      <w:r>
        <w:rPr>
          <w:bCs/>
          <w:sz w:val="22"/>
          <w:szCs w:val="22"/>
        </w:rPr>
        <w:t>2</w:t>
      </w:r>
      <w:r>
        <w:rPr>
          <w:bCs/>
          <w:sz w:val="22"/>
          <w:szCs w:val="22"/>
          <w:lang w:val="ro-RO"/>
        </w:rPr>
        <w:t>.Inginer Responsabil tehnic cu executia (RTE) atestat in domeniul relelor electrice</w:t>
      </w:r>
    </w:p>
    <w:p w14:paraId="4472237B" w14:textId="77777777" w:rsidR="00C87D04" w:rsidRDefault="00673E1A">
      <w:pPr>
        <w:numPr>
          <w:ilvl w:val="0"/>
          <w:numId w:val="21"/>
        </w:numPr>
        <w:jc w:val="both"/>
        <w:rPr>
          <w:bCs/>
          <w:sz w:val="22"/>
          <w:szCs w:val="22"/>
          <w:lang w:val="ro-RO"/>
        </w:rPr>
      </w:pPr>
      <w:r>
        <w:rPr>
          <w:bCs/>
          <w:sz w:val="22"/>
          <w:szCs w:val="22"/>
        </w:rPr>
        <w:t>3</w:t>
      </w:r>
      <w:r>
        <w:rPr>
          <w:bCs/>
          <w:sz w:val="22"/>
          <w:szCs w:val="22"/>
          <w:lang w:val="ro-RO"/>
        </w:rPr>
        <w:t>.Coordonator SSM /contract cu o firma care sa asigure protectia si securitatea muncii</w:t>
      </w:r>
    </w:p>
    <w:p w14:paraId="69C7F255" w14:textId="77777777" w:rsidR="00C87D04" w:rsidRDefault="00673E1A">
      <w:pPr>
        <w:numPr>
          <w:ilvl w:val="0"/>
          <w:numId w:val="21"/>
        </w:numPr>
        <w:jc w:val="both"/>
        <w:rPr>
          <w:bCs/>
          <w:sz w:val="22"/>
          <w:szCs w:val="22"/>
          <w:lang w:val="ro-RO"/>
        </w:rPr>
      </w:pPr>
      <w:r>
        <w:rPr>
          <w:bCs/>
          <w:sz w:val="22"/>
          <w:szCs w:val="22"/>
        </w:rPr>
        <w:t>4</w:t>
      </w:r>
      <w:r>
        <w:rPr>
          <w:bCs/>
          <w:sz w:val="22"/>
          <w:szCs w:val="22"/>
          <w:lang w:val="ro-RO"/>
        </w:rPr>
        <w:t xml:space="preserve">.Electricieni autorizati ANRE gr. II B </w:t>
      </w:r>
    </w:p>
    <w:p w14:paraId="36A8A01D" w14:textId="77777777" w:rsidR="00C87D04" w:rsidRDefault="00673E1A">
      <w:pPr>
        <w:numPr>
          <w:ilvl w:val="0"/>
          <w:numId w:val="21"/>
        </w:numPr>
        <w:jc w:val="both"/>
        <w:rPr>
          <w:bCs/>
          <w:sz w:val="22"/>
          <w:szCs w:val="22"/>
        </w:rPr>
      </w:pPr>
      <w:r>
        <w:rPr>
          <w:bCs/>
          <w:sz w:val="22"/>
          <w:szCs w:val="22"/>
        </w:rPr>
        <w:t>5.Inginer/subinginer autorizat ANRE gradul IIIB, conform ordin ANRE NR.99/2021 si Ordinului ANRE nr.134/2021 -    1persoana</w:t>
      </w:r>
    </w:p>
    <w:p w14:paraId="7E134E53" w14:textId="77777777" w:rsidR="00C87D04" w:rsidRDefault="00673E1A">
      <w:pPr>
        <w:rPr>
          <w:bCs/>
          <w:sz w:val="22"/>
          <w:szCs w:val="22"/>
        </w:rPr>
      </w:pPr>
      <w:r>
        <w:rPr>
          <w:b/>
          <w:sz w:val="22"/>
          <w:szCs w:val="22"/>
          <w:lang w:val="ro-RO"/>
        </w:rPr>
        <w:t>12.</w:t>
      </w:r>
      <w:r>
        <w:rPr>
          <w:bCs/>
          <w:sz w:val="22"/>
          <w:szCs w:val="22"/>
        </w:rPr>
        <w:t>Ofertantii vor face dovada detinerii urmatoarelr atestate:</w:t>
      </w:r>
    </w:p>
    <w:p w14:paraId="45B0C588" w14:textId="77777777" w:rsidR="00C87D04" w:rsidRDefault="00673E1A">
      <w:pPr>
        <w:jc w:val="both"/>
        <w:rPr>
          <w:bCs/>
          <w:sz w:val="22"/>
          <w:szCs w:val="22"/>
        </w:rPr>
      </w:pPr>
      <w:r>
        <w:rPr>
          <w:rFonts w:eastAsia="SegoeUI"/>
          <w:sz w:val="22"/>
          <w:szCs w:val="22"/>
        </w:rPr>
        <w:t xml:space="preserve">  Atestat de tip C2A-executarea de linii electrice, aeriene sau subterane cu tensiune nominal de 0,4Kv- 20kW, statii de medie tensiune,  precum si partea electrica de medie tensiune a statiilor de inalta tensiune, include componentele de tip Be, Bi, A2 si A1)</w:t>
      </w:r>
    </w:p>
    <w:p w14:paraId="2996C428" w14:textId="77777777" w:rsidR="00C87D04" w:rsidRDefault="00C87D04">
      <w:pPr>
        <w:suppressAutoHyphens w:val="0"/>
        <w:autoSpaceDE w:val="0"/>
        <w:autoSpaceDN w:val="0"/>
        <w:adjustRightInd w:val="0"/>
        <w:ind w:right="49"/>
        <w:jc w:val="both"/>
        <w:rPr>
          <w:rFonts w:eastAsia="Arial"/>
          <w:sz w:val="22"/>
          <w:szCs w:val="22"/>
          <w:lang w:val="ro-RO" w:eastAsia="zh-CN"/>
        </w:rPr>
      </w:pPr>
    </w:p>
    <w:p w14:paraId="17EFEC87" w14:textId="77777777" w:rsidR="00C87D04" w:rsidRDefault="00C87D04">
      <w:pPr>
        <w:suppressAutoHyphens w:val="0"/>
        <w:autoSpaceDE w:val="0"/>
        <w:autoSpaceDN w:val="0"/>
        <w:adjustRightInd w:val="0"/>
        <w:ind w:right="49"/>
        <w:jc w:val="both"/>
        <w:rPr>
          <w:rFonts w:eastAsia="Arial"/>
          <w:sz w:val="22"/>
          <w:szCs w:val="22"/>
          <w:lang w:val="ro-RO" w:eastAsia="zh-CN"/>
        </w:rPr>
      </w:pPr>
    </w:p>
    <w:p w14:paraId="6A51C125" w14:textId="77777777" w:rsidR="00C87D04" w:rsidRDefault="00673E1A">
      <w:pPr>
        <w:suppressAutoHyphens w:val="0"/>
        <w:autoSpaceDE w:val="0"/>
        <w:autoSpaceDN w:val="0"/>
        <w:adjustRightInd w:val="0"/>
        <w:ind w:left="360" w:right="49"/>
        <w:jc w:val="both"/>
        <w:rPr>
          <w:color w:val="000000"/>
          <w:sz w:val="22"/>
          <w:szCs w:val="22"/>
        </w:rPr>
      </w:pPr>
      <w:r>
        <w:rPr>
          <w:color w:val="000000"/>
          <w:sz w:val="22"/>
          <w:szCs w:val="22"/>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5D6B9AEE" w14:textId="77777777" w:rsidR="00C87D04" w:rsidRDefault="00C87D04">
      <w:pPr>
        <w:suppressAutoHyphens w:val="0"/>
        <w:autoSpaceDE w:val="0"/>
        <w:autoSpaceDN w:val="0"/>
        <w:adjustRightInd w:val="0"/>
        <w:ind w:left="360" w:right="49"/>
        <w:jc w:val="both"/>
        <w:rPr>
          <w:color w:val="000000"/>
          <w:sz w:val="22"/>
          <w:szCs w:val="22"/>
        </w:rPr>
      </w:pPr>
    </w:p>
    <w:p w14:paraId="04238B49" w14:textId="77777777" w:rsidR="00C87D04" w:rsidRDefault="00673E1A">
      <w:pPr>
        <w:suppressAutoHyphens w:val="0"/>
        <w:autoSpaceDE w:val="0"/>
        <w:autoSpaceDN w:val="0"/>
        <w:adjustRightInd w:val="0"/>
        <w:ind w:left="360" w:right="49"/>
        <w:jc w:val="both"/>
        <w:rPr>
          <w:color w:val="000000"/>
          <w:sz w:val="22"/>
          <w:szCs w:val="22"/>
        </w:rPr>
      </w:pPr>
      <w:r>
        <w:rPr>
          <w:color w:val="000000"/>
          <w:sz w:val="22"/>
          <w:szCs w:val="22"/>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62A3156E" w14:textId="77777777" w:rsidR="00C87D04" w:rsidRDefault="00C87D04">
      <w:pPr>
        <w:suppressAutoHyphens w:val="0"/>
        <w:autoSpaceDE w:val="0"/>
        <w:autoSpaceDN w:val="0"/>
        <w:adjustRightInd w:val="0"/>
        <w:ind w:right="49"/>
        <w:jc w:val="both"/>
        <w:rPr>
          <w:color w:val="000000"/>
          <w:sz w:val="22"/>
          <w:szCs w:val="22"/>
        </w:rPr>
      </w:pPr>
    </w:p>
    <w:p w14:paraId="257A19B8" w14:textId="77777777" w:rsidR="00C87D04" w:rsidRDefault="00673E1A">
      <w:pPr>
        <w:suppressAutoHyphens w:val="0"/>
        <w:autoSpaceDE w:val="0"/>
        <w:autoSpaceDN w:val="0"/>
        <w:adjustRightInd w:val="0"/>
        <w:ind w:left="360" w:right="49"/>
        <w:jc w:val="both"/>
        <w:rPr>
          <w:color w:val="000000"/>
          <w:sz w:val="22"/>
          <w:szCs w:val="22"/>
        </w:rPr>
      </w:pPr>
      <w:r>
        <w:rPr>
          <w:color w:val="000000"/>
          <w:sz w:val="22"/>
          <w:szCs w:val="22"/>
        </w:rPr>
        <w:t>Orice exprimare care include specificații tehnice care indică o anumită origine, sursă, producție un procedeu special, o marcă de fabrică sau de comerț, un brevet de invenție, o licență de fabricație, este însoțită de mențiunea „sau echivalent”.</w:t>
      </w:r>
    </w:p>
    <w:p w14:paraId="58396BE1" w14:textId="77777777" w:rsidR="00C87D04" w:rsidRDefault="00C87D04">
      <w:pPr>
        <w:suppressAutoHyphens w:val="0"/>
        <w:ind w:right="49" w:firstLine="720"/>
        <w:jc w:val="both"/>
        <w:rPr>
          <w:b/>
          <w:color w:val="FF0000"/>
          <w:sz w:val="22"/>
          <w:szCs w:val="22"/>
        </w:rPr>
      </w:pPr>
    </w:p>
    <w:p w14:paraId="2DEC6DE2" w14:textId="77777777" w:rsidR="00C87D04" w:rsidRDefault="00673E1A">
      <w:pPr>
        <w:suppressAutoHyphens w:val="0"/>
        <w:ind w:right="49"/>
        <w:jc w:val="both"/>
        <w:rPr>
          <w:b/>
          <w:sz w:val="22"/>
          <w:szCs w:val="22"/>
        </w:rPr>
      </w:pPr>
      <w:r>
        <w:rPr>
          <w:b/>
          <w:sz w:val="22"/>
          <w:szCs w:val="22"/>
        </w:rPr>
        <w:t>9.2. Modul de prezentare al propunerii financiare</w:t>
      </w:r>
    </w:p>
    <w:p w14:paraId="62403417" w14:textId="77777777" w:rsidR="00C87D04" w:rsidRDefault="00C87D04">
      <w:pPr>
        <w:suppressAutoHyphens w:val="0"/>
        <w:ind w:right="49" w:firstLine="720"/>
        <w:jc w:val="both"/>
        <w:rPr>
          <w:b/>
          <w:sz w:val="22"/>
          <w:szCs w:val="22"/>
        </w:rPr>
      </w:pPr>
    </w:p>
    <w:p w14:paraId="541B5103" w14:textId="77777777" w:rsidR="00C87D04" w:rsidRDefault="00673E1A">
      <w:pPr>
        <w:spacing w:before="120" w:after="120"/>
        <w:ind w:right="49" w:firstLine="720"/>
        <w:jc w:val="both"/>
        <w:rPr>
          <w:sz w:val="22"/>
          <w:szCs w:val="22"/>
          <w:lang w:eastAsia="ro-RO"/>
        </w:rPr>
      </w:pPr>
      <w:r>
        <w:rPr>
          <w:sz w:val="22"/>
          <w:szCs w:val="22"/>
          <w:lang w:eastAsia="ro-RO"/>
        </w:rPr>
        <w:t>Propunerea Financiara trebuie să fie prezentată in Lei fără TVA, valorile fiind exprimate cu maxim două zecimale. Valoarea totală a ofertei nu trebuie să depășească valoarea estimată a contractului, în caz contrar oferta va fi considerată inacceptabilă.</w:t>
      </w:r>
    </w:p>
    <w:p w14:paraId="36FFC731" w14:textId="77777777" w:rsidR="00C87D04" w:rsidRDefault="00673E1A">
      <w:pPr>
        <w:spacing w:before="120" w:after="120"/>
        <w:ind w:right="49" w:firstLine="720"/>
        <w:jc w:val="both"/>
        <w:rPr>
          <w:sz w:val="22"/>
          <w:szCs w:val="22"/>
          <w:lang w:eastAsia="ro-RO"/>
        </w:rPr>
      </w:pPr>
      <w:r>
        <w:rPr>
          <w:sz w:val="22"/>
          <w:szCs w:val="22"/>
          <w:lang w:eastAsia="ro-RO"/>
        </w:rPr>
        <w:t>Documentele de fundamentare a valorii Propunerii Financiare care vor fi prezentate in cadrul ofertei sunt:</w:t>
      </w:r>
    </w:p>
    <w:p w14:paraId="0D897A3F" w14:textId="77777777" w:rsidR="00C87D04" w:rsidRDefault="00673E1A">
      <w:pPr>
        <w:pStyle w:val="Listparagraf"/>
        <w:numPr>
          <w:ilvl w:val="0"/>
          <w:numId w:val="22"/>
        </w:numPr>
        <w:spacing w:before="120" w:after="120" w:line="276" w:lineRule="auto"/>
        <w:ind w:left="1080" w:right="49"/>
        <w:jc w:val="both"/>
        <w:rPr>
          <w:sz w:val="22"/>
          <w:szCs w:val="22"/>
          <w:lang w:eastAsia="ro-RO"/>
        </w:rPr>
      </w:pPr>
      <w:r>
        <w:rPr>
          <w:sz w:val="22"/>
          <w:szCs w:val="22"/>
          <w:lang w:eastAsia="ro-RO"/>
        </w:rPr>
        <w:t>Formularul de Propunere Financiară (conform formularului pus la dispoziție de autoritatea contractantă), incluzând toate informațiile solicitate;</w:t>
      </w:r>
    </w:p>
    <w:p w14:paraId="6E237563" w14:textId="77777777" w:rsidR="00C87D04" w:rsidRDefault="00673E1A">
      <w:pPr>
        <w:pStyle w:val="Listparagraf"/>
        <w:numPr>
          <w:ilvl w:val="0"/>
          <w:numId w:val="22"/>
        </w:numPr>
        <w:spacing w:before="120" w:after="120" w:line="276" w:lineRule="auto"/>
        <w:ind w:left="1080" w:right="49"/>
        <w:jc w:val="both"/>
        <w:rPr>
          <w:sz w:val="22"/>
          <w:szCs w:val="22"/>
          <w:lang w:eastAsia="ro-RO"/>
        </w:rPr>
      </w:pPr>
      <w:r>
        <w:rPr>
          <w:sz w:val="22"/>
          <w:szCs w:val="22"/>
          <w:lang w:eastAsia="ro-RO"/>
        </w:rPr>
        <w:t>Documentele de fundamentare a prețului.</w:t>
      </w:r>
    </w:p>
    <w:p w14:paraId="615B4123" w14:textId="77777777" w:rsidR="00C87D04" w:rsidRDefault="00673E1A">
      <w:pPr>
        <w:ind w:right="49" w:firstLine="720"/>
        <w:jc w:val="both"/>
        <w:rPr>
          <w:sz w:val="22"/>
          <w:szCs w:val="22"/>
          <w:lang w:eastAsia="ro-RO"/>
        </w:rPr>
      </w:pPr>
      <w:r>
        <w:rPr>
          <w:sz w:val="22"/>
          <w:szCs w:val="22"/>
          <w:lang w:eastAsia="ro-RO"/>
        </w:rPr>
        <w:t>Ofertantul va include, în cadrul propunerii financiare, toate şi orice costuri legate de:</w:t>
      </w:r>
    </w:p>
    <w:p w14:paraId="04DEC465" w14:textId="77777777" w:rsidR="00C87D04" w:rsidRDefault="00673E1A">
      <w:pPr>
        <w:numPr>
          <w:ilvl w:val="0"/>
          <w:numId w:val="14"/>
        </w:numPr>
        <w:ind w:right="49"/>
        <w:jc w:val="both"/>
        <w:rPr>
          <w:sz w:val="22"/>
          <w:szCs w:val="22"/>
          <w:lang w:eastAsia="ro-RO"/>
        </w:rPr>
      </w:pPr>
      <w:r>
        <w:rPr>
          <w:sz w:val="22"/>
          <w:szCs w:val="22"/>
          <w:lang w:eastAsia="ro-RO"/>
        </w:rPr>
        <w:t>execuţia tuturor lucrărilor prevăzute în listele de cantităţi din cadrul documentației de atribuire, întocmirea instrucţiunilor de întreţinere şi exploatare,</w:t>
      </w:r>
    </w:p>
    <w:p w14:paraId="712100A6" w14:textId="77777777" w:rsidR="00C87D04" w:rsidRDefault="00673E1A">
      <w:pPr>
        <w:numPr>
          <w:ilvl w:val="0"/>
          <w:numId w:val="14"/>
        </w:numPr>
        <w:ind w:right="49"/>
        <w:jc w:val="both"/>
        <w:rPr>
          <w:sz w:val="22"/>
          <w:szCs w:val="22"/>
          <w:lang w:eastAsia="ro-RO"/>
        </w:rPr>
      </w:pPr>
      <w:r>
        <w:rPr>
          <w:sz w:val="22"/>
          <w:szCs w:val="22"/>
          <w:lang w:eastAsia="ro-RO"/>
        </w:rPr>
        <w:t>protejarea mediului, conform normelor legale, precum şi cele legate de refacerea cadrului natural după finalizarea lucrărilor,</w:t>
      </w:r>
    </w:p>
    <w:p w14:paraId="1A22D5B8" w14:textId="77777777" w:rsidR="00C87D04" w:rsidRDefault="00673E1A">
      <w:pPr>
        <w:numPr>
          <w:ilvl w:val="0"/>
          <w:numId w:val="14"/>
        </w:numPr>
        <w:ind w:right="49"/>
        <w:jc w:val="both"/>
        <w:rPr>
          <w:sz w:val="22"/>
          <w:szCs w:val="22"/>
          <w:lang w:eastAsia="ro-RO"/>
        </w:rPr>
      </w:pPr>
      <w:r>
        <w:rPr>
          <w:sz w:val="22"/>
          <w:szCs w:val="22"/>
          <w:lang w:eastAsia="ro-RO"/>
        </w:rPr>
        <w:t>procurarea, transportul, depozitarea şi punerea în operă a materialelor şi echipamentelor necesare funcţionarii obiectului contractului, conform cerinţelor impuse prin caietul de sarcini.</w:t>
      </w:r>
    </w:p>
    <w:p w14:paraId="456DBF99" w14:textId="77777777" w:rsidR="00C87D04" w:rsidRDefault="00673E1A">
      <w:pPr>
        <w:ind w:right="49" w:firstLine="720"/>
        <w:jc w:val="both"/>
        <w:rPr>
          <w:sz w:val="22"/>
          <w:szCs w:val="22"/>
          <w:lang w:eastAsia="ro-RO"/>
        </w:rPr>
      </w:pPr>
      <w:r>
        <w:rPr>
          <w:sz w:val="22"/>
          <w:szCs w:val="22"/>
          <w:lang w:eastAsia="ro-RO"/>
        </w:rPr>
        <w:t>La elaborarea propunerii financiare, ofertantul va lua în calcul eventualele deduceri, dacă sunt sub efectul unei legi, toate cheltuielile pe care le implică îndeplinirea obligaţiilor contractuale, precum și marja de profit.</w:t>
      </w:r>
    </w:p>
    <w:p w14:paraId="1E5C1C90" w14:textId="77777777" w:rsidR="00C87D04" w:rsidRDefault="00C87D04">
      <w:pPr>
        <w:ind w:right="49" w:firstLine="720"/>
        <w:jc w:val="both"/>
        <w:rPr>
          <w:sz w:val="22"/>
          <w:szCs w:val="22"/>
          <w:lang w:eastAsia="ro-RO"/>
        </w:rPr>
      </w:pPr>
    </w:p>
    <w:p w14:paraId="4EC07AD5" w14:textId="77777777" w:rsidR="00C87D04" w:rsidRDefault="00673E1A">
      <w:pPr>
        <w:ind w:right="49" w:firstLine="720"/>
        <w:jc w:val="both"/>
        <w:rPr>
          <w:sz w:val="22"/>
          <w:szCs w:val="22"/>
          <w:lang w:eastAsia="ro-RO"/>
        </w:rPr>
      </w:pPr>
      <w:r>
        <w:rPr>
          <w:sz w:val="22"/>
          <w:szCs w:val="22"/>
          <w:lang w:eastAsia="ro-RO"/>
        </w:rPr>
        <w:t>Propunerea financiară va cuprinde următoarele:</w:t>
      </w:r>
    </w:p>
    <w:p w14:paraId="493511E6" w14:textId="77777777" w:rsidR="00C87D04" w:rsidRDefault="00673E1A">
      <w:pPr>
        <w:numPr>
          <w:ilvl w:val="3"/>
          <w:numId w:val="23"/>
        </w:numPr>
        <w:ind w:left="1080" w:right="49"/>
        <w:jc w:val="both"/>
        <w:rPr>
          <w:sz w:val="22"/>
          <w:szCs w:val="22"/>
          <w:lang w:eastAsia="ro-RO"/>
        </w:rPr>
      </w:pPr>
      <w:r>
        <w:rPr>
          <w:sz w:val="22"/>
          <w:szCs w:val="22"/>
          <w:lang w:eastAsia="ro-RO"/>
        </w:rPr>
        <w:t>Formularul de ofertă (formularul nr. 3); lipsa formularului de ofertă reprezintă lipsa ofertei, respectiv lipsa actului juridic de angajare în contract;</w:t>
      </w:r>
    </w:p>
    <w:p w14:paraId="13FC7A33" w14:textId="77777777" w:rsidR="00C87D04" w:rsidRDefault="00673E1A">
      <w:pPr>
        <w:numPr>
          <w:ilvl w:val="3"/>
          <w:numId w:val="23"/>
        </w:numPr>
        <w:ind w:left="1080" w:right="49"/>
        <w:jc w:val="both"/>
        <w:rPr>
          <w:sz w:val="22"/>
          <w:szCs w:val="22"/>
          <w:lang w:eastAsia="ro-RO"/>
        </w:rPr>
      </w:pPr>
      <w:r>
        <w:rPr>
          <w:sz w:val="22"/>
          <w:szCs w:val="22"/>
          <w:lang w:eastAsia="ro-RO"/>
        </w:rPr>
        <w:t>Centralizatorul cu lucrările executate de asociați, subcontractanți;</w:t>
      </w:r>
    </w:p>
    <w:p w14:paraId="57E8C19B" w14:textId="77777777" w:rsidR="00C87D04" w:rsidRDefault="00673E1A">
      <w:pPr>
        <w:numPr>
          <w:ilvl w:val="3"/>
          <w:numId w:val="23"/>
        </w:numPr>
        <w:ind w:left="1080" w:right="49"/>
        <w:jc w:val="both"/>
        <w:rPr>
          <w:sz w:val="22"/>
          <w:szCs w:val="22"/>
          <w:lang w:eastAsia="ro-RO"/>
        </w:rPr>
      </w:pPr>
      <w:r>
        <w:rPr>
          <w:sz w:val="22"/>
          <w:szCs w:val="22"/>
          <w:lang w:eastAsia="ro-RO"/>
        </w:rPr>
        <w:t>Centralizatorul cheltuielilor pe obiectiv (formularul F1);</w:t>
      </w:r>
    </w:p>
    <w:p w14:paraId="1758314D" w14:textId="77777777" w:rsidR="00C87D04" w:rsidRDefault="00673E1A">
      <w:pPr>
        <w:numPr>
          <w:ilvl w:val="3"/>
          <w:numId w:val="23"/>
        </w:numPr>
        <w:ind w:left="1080" w:right="49"/>
        <w:jc w:val="both"/>
        <w:rPr>
          <w:sz w:val="22"/>
          <w:szCs w:val="22"/>
          <w:lang w:eastAsia="ro-RO"/>
        </w:rPr>
      </w:pPr>
      <w:r>
        <w:rPr>
          <w:sz w:val="22"/>
          <w:szCs w:val="22"/>
          <w:lang w:eastAsia="ro-RO"/>
        </w:rPr>
        <w:t>Centralizatorul cheltuielilor pe categorii de lucrari, pe obiecte (formularul F2);</w:t>
      </w:r>
    </w:p>
    <w:p w14:paraId="2D681038" w14:textId="77777777" w:rsidR="00C87D04" w:rsidRDefault="00673E1A">
      <w:pPr>
        <w:numPr>
          <w:ilvl w:val="3"/>
          <w:numId w:val="23"/>
        </w:numPr>
        <w:ind w:left="1080" w:right="49"/>
        <w:jc w:val="both"/>
        <w:rPr>
          <w:sz w:val="22"/>
          <w:szCs w:val="22"/>
          <w:lang w:eastAsia="ro-RO"/>
        </w:rPr>
      </w:pPr>
      <w:r>
        <w:rPr>
          <w:sz w:val="22"/>
          <w:szCs w:val="22"/>
          <w:lang w:eastAsia="ro-RO"/>
        </w:rPr>
        <w:t>Listele cu cantităţile de lucrări, pe categorii de lucrări (formularul F3);</w:t>
      </w:r>
    </w:p>
    <w:p w14:paraId="0C43057F" w14:textId="77777777" w:rsidR="00C87D04" w:rsidRDefault="00673E1A">
      <w:pPr>
        <w:numPr>
          <w:ilvl w:val="3"/>
          <w:numId w:val="23"/>
        </w:numPr>
        <w:ind w:left="1080" w:right="49"/>
        <w:jc w:val="both"/>
        <w:rPr>
          <w:sz w:val="22"/>
          <w:szCs w:val="22"/>
          <w:lang w:eastAsia="ro-RO"/>
        </w:rPr>
      </w:pPr>
      <w:r>
        <w:rPr>
          <w:sz w:val="22"/>
          <w:szCs w:val="22"/>
          <w:lang w:eastAsia="ro-RO"/>
        </w:rPr>
        <w:t>Lista cu cantitati de utilaje si echipamente tehnologice cu montaj inclusiv dotari (formularul F4);</w:t>
      </w:r>
    </w:p>
    <w:p w14:paraId="023681C1" w14:textId="77777777" w:rsidR="00C87D04" w:rsidRDefault="00673E1A">
      <w:pPr>
        <w:numPr>
          <w:ilvl w:val="3"/>
          <w:numId w:val="23"/>
        </w:numPr>
        <w:ind w:left="1080" w:right="49"/>
        <w:jc w:val="both"/>
        <w:rPr>
          <w:sz w:val="22"/>
          <w:szCs w:val="22"/>
          <w:lang w:eastAsia="ro-RO"/>
        </w:rPr>
      </w:pPr>
      <w:r>
        <w:rPr>
          <w:sz w:val="22"/>
          <w:szCs w:val="22"/>
          <w:lang w:eastAsia="ro-RO"/>
        </w:rPr>
        <w:t>Fișele tehnice ale utilajelor și echipamentelor tehnologice (formularul F5);</w:t>
      </w:r>
    </w:p>
    <w:p w14:paraId="001C6777" w14:textId="77777777" w:rsidR="00C87D04" w:rsidRDefault="00673E1A">
      <w:pPr>
        <w:numPr>
          <w:ilvl w:val="3"/>
          <w:numId w:val="23"/>
        </w:numPr>
        <w:ind w:left="1080" w:right="49"/>
        <w:jc w:val="both"/>
        <w:rPr>
          <w:sz w:val="22"/>
          <w:szCs w:val="22"/>
          <w:lang w:eastAsia="ro-RO"/>
        </w:rPr>
      </w:pPr>
      <w:r>
        <w:rPr>
          <w:sz w:val="22"/>
          <w:szCs w:val="22"/>
          <w:lang w:eastAsia="ro-RO"/>
        </w:rPr>
        <w:t xml:space="preserve">Extrasele de resurse material, manopera, utilaj si transport pentru fiecare deviz in parte (C6,C7, C8,C9) </w:t>
      </w:r>
    </w:p>
    <w:p w14:paraId="5CB9E300" w14:textId="77777777" w:rsidR="00C87D04" w:rsidRDefault="00C87D04">
      <w:pPr>
        <w:ind w:right="49"/>
        <w:jc w:val="both"/>
        <w:rPr>
          <w:sz w:val="22"/>
          <w:szCs w:val="22"/>
          <w:lang w:eastAsia="ro-RO"/>
        </w:rPr>
      </w:pPr>
    </w:p>
    <w:p w14:paraId="62464C43" w14:textId="77777777" w:rsidR="00C87D04" w:rsidRDefault="00673E1A">
      <w:pPr>
        <w:ind w:right="49" w:firstLine="720"/>
        <w:jc w:val="both"/>
        <w:rPr>
          <w:color w:val="0000FF"/>
          <w:sz w:val="22"/>
          <w:szCs w:val="22"/>
          <w:lang w:eastAsia="ro-RO"/>
        </w:rPr>
      </w:pPr>
      <w:r>
        <w:rPr>
          <w:sz w:val="22"/>
          <w:szCs w:val="22"/>
          <w:lang w:eastAsia="ro-RO"/>
        </w:rPr>
        <w:t>Formularele F1-F6, C6-C9, completate cu preţuri unitare şi valori, devin formulare pentru devizul ofertei şi vor fi utilizate pentru întocmirea situaţiilor de lucrări executate, în vederea decontării.</w:t>
      </w:r>
    </w:p>
    <w:p w14:paraId="3DE88B0B" w14:textId="77777777" w:rsidR="00C87D04" w:rsidRDefault="00673E1A">
      <w:pPr>
        <w:spacing w:before="120" w:after="120"/>
        <w:ind w:right="49" w:firstLine="720"/>
        <w:jc w:val="both"/>
        <w:rPr>
          <w:sz w:val="22"/>
          <w:szCs w:val="22"/>
          <w:lang w:eastAsia="ro-RO"/>
        </w:rPr>
      </w:pPr>
      <w:r>
        <w:rPr>
          <w:sz w:val="22"/>
          <w:szCs w:val="22"/>
          <w:lang w:eastAsia="ro-RO"/>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 art. 140 alin. (9)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1D2B03A2" w14:textId="77777777" w:rsidR="00C87D04" w:rsidRDefault="00673E1A">
      <w:pPr>
        <w:spacing w:before="120" w:after="120"/>
        <w:ind w:right="49" w:firstLine="720"/>
        <w:jc w:val="both"/>
        <w:rPr>
          <w:b/>
          <w:bCs/>
          <w:sz w:val="22"/>
          <w:szCs w:val="22"/>
          <w:u w:val="single"/>
          <w:lang w:eastAsia="ro-RO"/>
        </w:rPr>
      </w:pPr>
      <w:r>
        <w:rPr>
          <w:b/>
          <w:bCs/>
          <w:sz w:val="22"/>
          <w:szCs w:val="22"/>
          <w:lang w:eastAsia="ro-RO"/>
        </w:rPr>
        <w:t xml:space="preserve">Criteriul de atribuire - </w:t>
      </w:r>
      <w:r>
        <w:rPr>
          <w:sz w:val="22"/>
          <w:szCs w:val="22"/>
          <w:lang w:eastAsia="ro-RO"/>
        </w:rPr>
        <w:t xml:space="preserve">Autoritatea contractanta stabileste criteriul de atribuire ca fiind </w:t>
      </w:r>
      <w:r>
        <w:rPr>
          <w:b/>
          <w:bCs/>
          <w:sz w:val="22"/>
          <w:szCs w:val="22"/>
          <w:lang w:eastAsia="ro-RO"/>
        </w:rPr>
        <w:t xml:space="preserve"> </w:t>
      </w:r>
      <w:r>
        <w:rPr>
          <w:b/>
          <w:bCs/>
          <w:sz w:val="22"/>
          <w:szCs w:val="22"/>
          <w:u w:val="single"/>
          <w:lang w:eastAsia="ro-RO"/>
        </w:rPr>
        <w:t>prețul cel mai scăzut.</w:t>
      </w:r>
    </w:p>
    <w:p w14:paraId="16372124" w14:textId="77777777" w:rsidR="00C87D04" w:rsidRDefault="00C87D04">
      <w:pPr>
        <w:spacing w:before="120" w:after="120"/>
        <w:ind w:right="49" w:firstLine="720"/>
        <w:jc w:val="both"/>
        <w:rPr>
          <w:sz w:val="22"/>
          <w:szCs w:val="22"/>
          <w:lang w:eastAsia="ro-RO"/>
        </w:rPr>
      </w:pPr>
    </w:p>
    <w:p w14:paraId="649172C1" w14:textId="77777777" w:rsidR="00C87D04" w:rsidRDefault="00673E1A">
      <w:pPr>
        <w:ind w:right="49" w:firstLine="720"/>
        <w:jc w:val="both"/>
        <w:rPr>
          <w:sz w:val="22"/>
          <w:szCs w:val="22"/>
        </w:rPr>
      </w:pPr>
      <w:r>
        <w:rPr>
          <w:b/>
          <w:sz w:val="22"/>
          <w:szCs w:val="22"/>
        </w:rPr>
        <w:t>Perioada de valabilitate a Ofertei:</w:t>
      </w:r>
      <w:r>
        <w:rPr>
          <w:sz w:val="22"/>
          <w:szCs w:val="22"/>
        </w:rPr>
        <w:t xml:space="preserve"> Oferta trebuie să fie valabilă pentru o perioadă de </w:t>
      </w:r>
      <w:r>
        <w:rPr>
          <w:sz w:val="22"/>
          <w:szCs w:val="22"/>
          <w:lang w:val="ro-RO"/>
        </w:rPr>
        <w:t>minim 60 zile</w:t>
      </w:r>
      <w:r>
        <w:rPr>
          <w:sz w:val="22"/>
          <w:szCs w:val="22"/>
        </w:rPr>
        <w:t xml:space="preserve"> de la termenul-limită de primire a Ofertelor, după cum este specificat acest termen în </w:t>
      </w:r>
      <w:r>
        <w:rPr>
          <w:sz w:val="22"/>
          <w:szCs w:val="22"/>
          <w:lang w:val="ro-RO"/>
        </w:rPr>
        <w:t>anuntul de initiere al achizitiei</w:t>
      </w:r>
      <w:r>
        <w:rPr>
          <w:sz w:val="22"/>
          <w:szCs w:val="22"/>
        </w:rPr>
        <w:t>.</w:t>
      </w:r>
    </w:p>
    <w:p w14:paraId="3AEC4D06" w14:textId="77777777" w:rsidR="00C87D04" w:rsidRDefault="00C87D04">
      <w:pPr>
        <w:ind w:right="49" w:firstLine="720"/>
        <w:jc w:val="both"/>
        <w:rPr>
          <w:sz w:val="22"/>
          <w:szCs w:val="22"/>
        </w:rPr>
      </w:pPr>
    </w:p>
    <w:p w14:paraId="1653C323" w14:textId="77777777" w:rsidR="00C87D04" w:rsidRDefault="00C87D04">
      <w:pPr>
        <w:ind w:right="49"/>
        <w:jc w:val="both"/>
        <w:rPr>
          <w:sz w:val="22"/>
          <w:szCs w:val="22"/>
          <w:lang w:eastAsia="ro-RO"/>
        </w:rPr>
      </w:pPr>
    </w:p>
    <w:p w14:paraId="2671D508" w14:textId="77777777" w:rsidR="00C87D04" w:rsidRDefault="00673E1A">
      <w:pPr>
        <w:shd w:val="clear" w:color="auto" w:fill="FFFFFF"/>
        <w:ind w:firstLine="708"/>
        <w:jc w:val="center"/>
        <w:rPr>
          <w:b/>
          <w:i/>
          <w:sz w:val="22"/>
          <w:szCs w:val="22"/>
        </w:rPr>
      </w:pPr>
      <w:r>
        <w:rPr>
          <w:b/>
          <w:i/>
          <w:sz w:val="22"/>
          <w:szCs w:val="22"/>
        </w:rPr>
        <w:t>Întocmit</w:t>
      </w:r>
    </w:p>
    <w:p w14:paraId="78065A09" w14:textId="77777777" w:rsidR="00C87D04" w:rsidRDefault="00673E1A">
      <w:pPr>
        <w:shd w:val="clear" w:color="auto" w:fill="FFFFFF"/>
        <w:ind w:firstLine="708"/>
        <w:jc w:val="center"/>
        <w:rPr>
          <w:b/>
          <w:i/>
          <w:sz w:val="22"/>
          <w:szCs w:val="22"/>
        </w:rPr>
      </w:pPr>
      <w:r>
        <w:rPr>
          <w:b/>
          <w:i/>
          <w:sz w:val="22"/>
          <w:szCs w:val="22"/>
        </w:rPr>
        <w:t xml:space="preserve">Secretar general UAT </w:t>
      </w:r>
    </w:p>
    <w:p w14:paraId="26B90C13" w14:textId="77777777" w:rsidR="00C87D04" w:rsidRDefault="00673E1A">
      <w:pPr>
        <w:shd w:val="clear" w:color="auto" w:fill="FFFFFF"/>
        <w:ind w:firstLine="708"/>
        <w:jc w:val="center"/>
        <w:rPr>
          <w:b/>
          <w:i/>
          <w:sz w:val="22"/>
          <w:szCs w:val="22"/>
        </w:rPr>
      </w:pPr>
      <w:r>
        <w:rPr>
          <w:b/>
          <w:i/>
          <w:sz w:val="22"/>
          <w:szCs w:val="22"/>
        </w:rPr>
        <w:t>Huț Ana  Natalia</w:t>
      </w:r>
    </w:p>
    <w:sectPr w:rsidR="00C87D04">
      <w:headerReference w:type="default" r:id="rId7"/>
      <w:footerReference w:type="even" r:id="rId8"/>
      <w:footerReference w:type="default" r:id="rId9"/>
      <w:headerReference w:type="first" r:id="rId10"/>
      <w:pgSz w:w="11906" w:h="16838"/>
      <w:pgMar w:top="1093" w:right="836" w:bottom="540" w:left="85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4220" w14:textId="77777777" w:rsidR="001B0151" w:rsidRDefault="001B0151">
      <w:r>
        <w:separator/>
      </w:r>
    </w:p>
  </w:endnote>
  <w:endnote w:type="continuationSeparator" w:id="0">
    <w:p w14:paraId="6EA0F3E9" w14:textId="77777777" w:rsidR="001B0151" w:rsidRDefault="001B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altName w:val="Segoe Print"/>
    <w:panose1 w:val="02050604050505020204"/>
    <w:charset w:val="EE"/>
    <w:family w:val="roman"/>
    <w:pitch w:val="variable"/>
    <w:sig w:usb0="00000287" w:usb1="00000000" w:usb2="00000000" w:usb3="00000000" w:csb0="0000009F" w:csb1="00000000"/>
  </w:font>
  <w:font w:name="Garamond">
    <w:altName w:val="Segoe Print"/>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tarSymbol">
    <w:altName w:val="Microsoft YaHei"/>
    <w:charset w:val="02"/>
    <w:family w:val="auto"/>
    <w:pitch w:val="default"/>
    <w:sig w:usb0="00000000" w:usb1="00000000" w:usb2="00000000" w:usb3="00000000" w:csb0="00040001" w:csb1="00000000"/>
  </w:font>
  <w:font w:name="Mincho">
    <w:altName w:val="明朝"/>
    <w:panose1 w:val="02020609040305080305"/>
    <w:charset w:val="80"/>
    <w:family w:val="roman"/>
    <w:pitch w:val="default"/>
    <w:sig w:usb0="00000000" w:usb1="00000000" w:usb2="00000010" w:usb3="00000000" w:csb0="00020000" w:csb1="00000000"/>
  </w:font>
  <w:font w:name="MS Sans Serif">
    <w:altName w:val="Arial"/>
    <w:charset w:val="00"/>
    <w:family w:val="swiss"/>
    <w:pitch w:val="default"/>
    <w:sig w:usb0="00000000" w:usb1="00000000" w:usb2="00000000" w:usb3="00000000" w:csb0="00000001" w:csb1="00000000"/>
  </w:font>
  <w:font w:name="Optima">
    <w:altName w:val="Segoe UI"/>
    <w:charset w:val="EE"/>
    <w:family w:val="swiss"/>
    <w:pitch w:val="default"/>
    <w:sig w:usb0="00000000" w:usb1="00000000" w:usb2="00000000" w:usb3="00000000" w:csb0="00000093" w:csb1="00000000"/>
  </w:font>
  <w:font w:name="SegoeUI">
    <w:altName w:val="Segoe Print"/>
    <w:charset w:val="80"/>
    <w:family w:val="auto"/>
    <w:pitch w:val="default"/>
    <w:sig w:usb0="00000000" w:usb1="0000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0D4A" w14:textId="77777777" w:rsidR="00C87D04" w:rsidRDefault="00673E1A">
    <w:pPr>
      <w:pStyle w:val="Subsol"/>
      <w:framePr w:wrap="around" w:hAnchor="text" w:xAlign="right" w:y="1"/>
      <w:rPr>
        <w:rStyle w:val="Numrdepagin"/>
      </w:rPr>
    </w:pPr>
    <w:r>
      <w:fldChar w:fldCharType="begin"/>
    </w:r>
    <w:r>
      <w:rPr>
        <w:rStyle w:val="Numrdepagin"/>
      </w:rPr>
      <w:instrText xml:space="preserve">PAGE  </w:instrText>
    </w:r>
    <w:r>
      <w:fldChar w:fldCharType="separate"/>
    </w:r>
    <w:r>
      <w:rPr>
        <w:rStyle w:val="Numrdepagin"/>
      </w:rPr>
      <w:t>5</w:t>
    </w:r>
    <w:r>
      <w:fldChar w:fldCharType="end"/>
    </w:r>
  </w:p>
  <w:p w14:paraId="187EAFDE" w14:textId="77777777" w:rsidR="00C87D04" w:rsidRDefault="00C87D0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4F2A" w14:textId="77777777" w:rsidR="00C87D04" w:rsidRDefault="00673E1A">
    <w:pPr>
      <w:pStyle w:val="Subsol"/>
      <w:jc w:val="right"/>
    </w:pPr>
    <w:r>
      <w:fldChar w:fldCharType="begin"/>
    </w:r>
    <w:r>
      <w:instrText xml:space="preserve"> PAGE   \* MERGEFORMAT </w:instrText>
    </w:r>
    <w:r>
      <w:fldChar w:fldCharType="separate"/>
    </w:r>
    <w:r>
      <w:t>19</w:t>
    </w:r>
    <w:r>
      <w:fldChar w:fldCharType="end"/>
    </w:r>
  </w:p>
  <w:p w14:paraId="632BC4D7" w14:textId="77777777" w:rsidR="00C87D04" w:rsidRDefault="00C87D0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A4DF" w14:textId="77777777" w:rsidR="001B0151" w:rsidRDefault="001B0151">
      <w:r>
        <w:separator/>
      </w:r>
    </w:p>
  </w:footnote>
  <w:footnote w:type="continuationSeparator" w:id="0">
    <w:p w14:paraId="02DA3743" w14:textId="77777777" w:rsidR="001B0151" w:rsidRDefault="001B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6090" w14:textId="77777777" w:rsidR="00C87D04" w:rsidRDefault="00C87D04">
    <w:pPr>
      <w:tabs>
        <w:tab w:val="center" w:pos="4320"/>
        <w:tab w:val="right" w:pos="8640"/>
      </w:tabs>
      <w:suppressAutoHyphens w:val="0"/>
      <w:rPr>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5F9B" w14:textId="77777777" w:rsidR="00C87D04" w:rsidRDefault="00673E1A">
    <w:pPr>
      <w:pStyle w:val="Antet"/>
      <w:tabs>
        <w:tab w:val="clear" w:pos="4320"/>
        <w:tab w:val="clear" w:pos="8640"/>
        <w:tab w:val="left" w:pos="5295"/>
        <w:tab w:val="left" w:pos="7605"/>
      </w:tabs>
      <w:ind w:left="-840" w:right="-379"/>
      <w:rPr>
        <w:rFonts w:ascii="Trebuchet MS" w:hAnsi="Trebuchet MS"/>
        <w:sz w:val="18"/>
        <w:szCs w:val="18"/>
      </w:rPr>
    </w:pPr>
    <w:r>
      <w:rPr>
        <w:noProof/>
        <w:lang w:eastAsia="en-US"/>
      </w:rPr>
      <w:drawing>
        <wp:anchor distT="0" distB="0" distL="114300" distR="114300" simplePos="0" relativeHeight="251659264" behindDoc="0" locked="0" layoutInCell="1" allowOverlap="1" wp14:anchorId="15C3FAF9" wp14:editId="1A7FF1E2">
          <wp:simplePos x="0" y="0"/>
          <wp:positionH relativeFrom="column">
            <wp:posOffset>1828800</wp:posOffset>
          </wp:positionH>
          <wp:positionV relativeFrom="paragraph">
            <wp:posOffset>37465</wp:posOffset>
          </wp:positionV>
          <wp:extent cx="1670685" cy="632460"/>
          <wp:effectExtent l="0" t="0" r="5715" b="15240"/>
          <wp:wrapNone/>
          <wp:docPr id="1" name="Picture 74" descr="RO_ANTET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4" descr="RO_ANTET_color"/>
                  <pic:cNvPicPr>
                    <a:picLocks noChangeAspect="1"/>
                  </pic:cNvPicPr>
                </pic:nvPicPr>
                <pic:blipFill>
                  <a:blip r:embed="rId1"/>
                  <a:srcRect l="62012" t="-5457" b="25793"/>
                  <a:stretch>
                    <a:fillRect/>
                  </a:stretch>
                </pic:blipFill>
                <pic:spPr>
                  <a:xfrm>
                    <a:off x="0" y="0"/>
                    <a:ext cx="1670685" cy="632460"/>
                  </a:xfrm>
                  <a:prstGeom prst="rect">
                    <a:avLst/>
                  </a:prstGeom>
                  <a:noFill/>
                  <a:ln>
                    <a:noFill/>
                  </a:ln>
                </pic:spPr>
              </pic:pic>
            </a:graphicData>
          </a:graphic>
        </wp:anchor>
      </w:drawing>
    </w:r>
    <w:r>
      <w:rPr>
        <w:noProof/>
        <w:lang w:eastAsia="en-US"/>
      </w:rPr>
      <w:drawing>
        <wp:anchor distT="0" distB="0" distL="114300" distR="114300" simplePos="0" relativeHeight="251660288" behindDoc="0" locked="0" layoutInCell="1" allowOverlap="1" wp14:anchorId="396F3342" wp14:editId="7A0E41BE">
          <wp:simplePos x="0" y="0"/>
          <wp:positionH relativeFrom="column">
            <wp:posOffset>5257800</wp:posOffset>
          </wp:positionH>
          <wp:positionV relativeFrom="paragraph">
            <wp:posOffset>84455</wp:posOffset>
          </wp:positionV>
          <wp:extent cx="699770" cy="779780"/>
          <wp:effectExtent l="0" t="0" r="5080" b="1270"/>
          <wp:wrapTopAndBottom/>
          <wp:docPr id="2" name="Picture 75" descr="jud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5" descr="judet2"/>
                  <pic:cNvPicPr>
                    <a:picLocks noChangeAspect="1"/>
                  </pic:cNvPicPr>
                </pic:nvPicPr>
                <pic:blipFill>
                  <a:blip r:embed="rId2"/>
                  <a:stretch>
                    <a:fillRect/>
                  </a:stretch>
                </pic:blipFill>
                <pic:spPr>
                  <a:xfrm>
                    <a:off x="0" y="0"/>
                    <a:ext cx="699770" cy="779780"/>
                  </a:xfrm>
                  <a:prstGeom prst="rect">
                    <a:avLst/>
                  </a:prstGeom>
                  <a:noFill/>
                  <a:ln>
                    <a:noFill/>
                  </a:ln>
                </pic:spPr>
              </pic:pic>
            </a:graphicData>
          </a:graphic>
        </wp:anchor>
      </w:drawing>
    </w:r>
    <w:r>
      <w:rPr>
        <w:noProof/>
        <w:lang w:eastAsia="en-US"/>
      </w:rPr>
      <w:drawing>
        <wp:inline distT="0" distB="0" distL="114300" distR="114300" wp14:anchorId="0FFCFCE7" wp14:editId="777EEC87">
          <wp:extent cx="1220470" cy="918845"/>
          <wp:effectExtent l="0" t="0" r="17780" b="14605"/>
          <wp:docPr id="3" name="Picture 40" descr="sigla 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descr="sigla UE color"/>
                  <pic:cNvPicPr>
                    <a:picLocks noChangeAspect="1"/>
                  </pic:cNvPicPr>
                </pic:nvPicPr>
                <pic:blipFill>
                  <a:blip r:embed="rId3"/>
                  <a:stretch>
                    <a:fillRect/>
                  </a:stretch>
                </pic:blipFill>
                <pic:spPr>
                  <a:xfrm>
                    <a:off x="0" y="0"/>
                    <a:ext cx="1220470" cy="918845"/>
                  </a:xfrm>
                  <a:prstGeom prst="rect">
                    <a:avLst/>
                  </a:prstGeom>
                  <a:noFill/>
                  <a:ln>
                    <a:noFill/>
                  </a:ln>
                </pic:spPr>
              </pic:pic>
            </a:graphicData>
          </a:graphic>
        </wp:inline>
      </w:drawing>
    </w:r>
    <w:r>
      <w:rPr>
        <w:noProof/>
      </w:rPr>
      <w:drawing>
        <wp:inline distT="0" distB="0" distL="114300" distR="114300" wp14:anchorId="5B44E33D" wp14:editId="7CCE8016">
          <wp:extent cx="1073150" cy="828675"/>
          <wp:effectExtent l="0" t="0" r="12700" b="9525"/>
          <wp:docPr id="4" name="Picture 5" descr="sigla guver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sigla guvern color"/>
                  <pic:cNvPicPr>
                    <a:picLocks noChangeAspect="1"/>
                  </pic:cNvPicPr>
                </pic:nvPicPr>
                <pic:blipFill>
                  <a:blip r:embed="rId4"/>
                  <a:stretch>
                    <a:fillRect/>
                  </a:stretch>
                </pic:blipFill>
                <pic:spPr>
                  <a:xfrm>
                    <a:off x="0" y="0"/>
                    <a:ext cx="1073150" cy="828675"/>
                  </a:xfrm>
                  <a:prstGeom prst="rect">
                    <a:avLst/>
                  </a:prstGeom>
                  <a:noFill/>
                  <a:ln>
                    <a:noFill/>
                  </a:ln>
                </pic:spPr>
              </pic:pic>
            </a:graphicData>
          </a:graphic>
        </wp:inline>
      </w:drawing>
    </w:r>
    <w:r>
      <w:rPr>
        <w:lang w:eastAsia="en-US"/>
      </w:rPr>
      <w:tab/>
      <w:t xml:space="preserve">        </w:t>
    </w:r>
    <w:r>
      <w:rPr>
        <w:noProof/>
      </w:rPr>
      <w:drawing>
        <wp:inline distT="0" distB="0" distL="114300" distR="114300" wp14:anchorId="1914BF89" wp14:editId="4C04A1D7">
          <wp:extent cx="796290" cy="974725"/>
          <wp:effectExtent l="0" t="0" r="3810" b="15875"/>
          <wp:docPr id="5" name="Picture 6" descr="sigla standard IS COLOR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sigla standard IS COLOR final"/>
                  <pic:cNvPicPr>
                    <a:picLocks noChangeAspect="1"/>
                  </pic:cNvPicPr>
                </pic:nvPicPr>
                <pic:blipFill>
                  <a:blip r:embed="rId5"/>
                  <a:stretch>
                    <a:fillRect/>
                  </a:stretch>
                </pic:blipFill>
                <pic:spPr>
                  <a:xfrm>
                    <a:off x="0" y="0"/>
                    <a:ext cx="796290" cy="974725"/>
                  </a:xfrm>
                  <a:prstGeom prst="rect">
                    <a:avLst/>
                  </a:prstGeom>
                  <a:noFill/>
                  <a:ln>
                    <a:noFill/>
                  </a:ln>
                </pic:spPr>
              </pic:pic>
            </a:graphicData>
          </a:graphic>
        </wp:inline>
      </w:drawing>
    </w:r>
    <w:r>
      <w:t xml:space="preserve">           </w:t>
    </w:r>
    <w:r>
      <w:rPr>
        <w:rFonts w:ascii="Trebuchet MS" w:hAnsi="Trebuchet MS"/>
        <w:sz w:val="16"/>
        <w:szCs w:val="16"/>
      </w:rPr>
      <w:t>Consiliul Judeţean Maramureş</w:t>
    </w:r>
  </w:p>
  <w:p w14:paraId="7FDA77F9" w14:textId="77777777" w:rsidR="00C87D04" w:rsidRDefault="00673E1A">
    <w:pPr>
      <w:pStyle w:val="Antet"/>
      <w:jc w:val="center"/>
      <w:rPr>
        <w:rFonts w:ascii="Arial Narrow" w:hAnsi="Arial Narrow" w:cs="Arial Narrow"/>
        <w:b/>
        <w:bCs/>
        <w:sz w:val="18"/>
        <w:szCs w:val="18"/>
        <w:lang w:val="pt-BR"/>
      </w:rPr>
    </w:pPr>
    <w:r>
      <w:rPr>
        <w:rFonts w:ascii="Arial Narrow" w:hAnsi="Arial Narrow" w:cs="Arial Narrow"/>
        <w:b/>
        <w:bCs/>
        <w:sz w:val="18"/>
        <w:szCs w:val="18"/>
        <w:lang w:val="pt-BR"/>
      </w:rPr>
      <w:t>“CIRCUITUL BISERICILOR DE LEMN DIN TRANSILVANIA DE NORD”</w:t>
    </w:r>
  </w:p>
  <w:p w14:paraId="7B399446" w14:textId="77777777" w:rsidR="00C87D04" w:rsidRDefault="00673E1A">
    <w:pPr>
      <w:pStyle w:val="Antet"/>
      <w:jc w:val="center"/>
      <w:rPr>
        <w:rFonts w:ascii="Arial Narrow" w:hAnsi="Arial Narrow" w:cs="Arial Narrow"/>
        <w:sz w:val="18"/>
        <w:szCs w:val="18"/>
        <w:lang w:val="ro-RO"/>
      </w:rPr>
    </w:pPr>
    <w:r>
      <w:rPr>
        <w:rFonts w:ascii="Arial Narrow" w:hAnsi="Arial Narrow" w:cs="Arial Narrow"/>
        <w:sz w:val="18"/>
        <w:szCs w:val="18"/>
        <w:lang w:val="ro-RO"/>
      </w:rPr>
      <w:t>Proiect finanţat prin Programul Operaţional Regional 2007-2013</w:t>
    </w:r>
  </w:p>
  <w:p w14:paraId="6AFA3557" w14:textId="77777777" w:rsidR="00C87D04" w:rsidRDefault="00673E1A">
    <w:pPr>
      <w:ind w:left="-540"/>
      <w:jc w:val="center"/>
      <w:rPr>
        <w:rFonts w:ascii="Arial Narrow" w:hAnsi="Arial Narrow" w:cs="Arial"/>
        <w:color w:val="000000"/>
        <w:sz w:val="18"/>
        <w:szCs w:val="18"/>
        <w:lang w:val="it-IT"/>
      </w:rPr>
    </w:pPr>
    <w:r>
      <w:rPr>
        <w:rFonts w:ascii="Arial Narrow" w:hAnsi="Arial Narrow" w:cs="Arial"/>
        <w:color w:val="000000"/>
        <w:sz w:val="18"/>
        <w:szCs w:val="18"/>
        <w:lang w:val="it-IT"/>
      </w:rPr>
      <w:t xml:space="preserve">              Axa prioritară 5 - Dezvoltarea durabilă şi promovarea turismului</w:t>
    </w:r>
  </w:p>
  <w:p w14:paraId="1BDD4ACF" w14:textId="77777777" w:rsidR="00C87D04" w:rsidRDefault="00673E1A">
    <w:pPr>
      <w:pStyle w:val="Antet"/>
      <w:jc w:val="center"/>
      <w:rPr>
        <w:rFonts w:ascii="Arial Narrow" w:hAnsi="Arial Narrow" w:cs="Arial Narrow"/>
        <w:sz w:val="18"/>
        <w:szCs w:val="18"/>
        <w:lang w:val="ro-RO"/>
      </w:rPr>
    </w:pPr>
    <w:r>
      <w:rPr>
        <w:rFonts w:ascii="Arial Narrow" w:hAnsi="Arial Narrow" w:cs="Arial Narrow"/>
        <w:sz w:val="18"/>
        <w:szCs w:val="18"/>
        <w:lang w:val="ro-RO"/>
      </w:rPr>
      <w:t>Domeniul major de intervenţie 5.1. Restaurarea şi valorificarea durabilă a patrimoniului cultural, precum şi crearea / modernizarea infrastructurilor conexe.</w:t>
    </w:r>
  </w:p>
  <w:p w14:paraId="138BB8F3" w14:textId="77777777" w:rsidR="00C87D04" w:rsidRDefault="00C87D04">
    <w:pPr>
      <w:pStyle w:val="Antet"/>
      <w:tabs>
        <w:tab w:val="clear" w:pos="4320"/>
        <w:tab w:val="clear" w:pos="8640"/>
        <w:tab w:val="left" w:pos="5295"/>
        <w:tab w:val="left" w:pos="7605"/>
      </w:tabs>
      <w:ind w:right="-259"/>
      <w:rPr>
        <w:lang w:val="ro-R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CC9DFD"/>
    <w:multiLevelType w:val="singleLevel"/>
    <w:tmpl w:val="A5CC9DF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0AB2A26"/>
    <w:multiLevelType w:val="singleLevel"/>
    <w:tmpl w:val="D0AB2A26"/>
    <w:lvl w:ilvl="0">
      <w:start w:val="1"/>
      <w:numFmt w:val="decimal"/>
      <w:suff w:val="space"/>
      <w:lvlText w:val="%1."/>
      <w:lvlJc w:val="left"/>
      <w:rPr>
        <w:rFonts w:hint="default"/>
        <w:b/>
        <w:bCs/>
      </w:rPr>
    </w:lvl>
  </w:abstractNum>
  <w:abstractNum w:abstractNumId="2" w15:restartNumberingAfterBreak="0">
    <w:nsid w:val="FFFFFF83"/>
    <w:multiLevelType w:val="singleLevel"/>
    <w:tmpl w:val="FFFFFF83"/>
    <w:lvl w:ilvl="0">
      <w:start w:val="1"/>
      <w:numFmt w:val="bullet"/>
      <w:pStyle w:val="Listacumarcatori2"/>
      <w:lvlText w:val=""/>
      <w:lvlJc w:val="left"/>
      <w:pPr>
        <w:tabs>
          <w:tab w:val="left" w:pos="720"/>
        </w:tabs>
        <w:ind w:left="720" w:hanging="360"/>
      </w:pPr>
      <w:rPr>
        <w:rFonts w:ascii="Symbol" w:hAnsi="Symbol" w:hint="default"/>
      </w:rPr>
    </w:lvl>
  </w:abstractNum>
  <w:abstractNum w:abstractNumId="3" w15:restartNumberingAfterBreak="0">
    <w:nsid w:val="0000000B"/>
    <w:multiLevelType w:val="multilevel"/>
    <w:tmpl w:val="0000000B"/>
    <w:lvl w:ilvl="0">
      <w:start w:val="1"/>
      <w:numFmt w:val="none"/>
      <w:pStyle w:val="Titlu1"/>
      <w:suff w:val="nothing"/>
      <w:lvlText w:val=""/>
      <w:lvlJc w:val="left"/>
      <w:pPr>
        <w:tabs>
          <w:tab w:val="left" w:pos="0"/>
        </w:tabs>
      </w:pPr>
    </w:lvl>
    <w:lvl w:ilvl="1">
      <w:start w:val="1"/>
      <w:numFmt w:val="none"/>
      <w:suff w:val="nothing"/>
      <w:lvlText w:val=""/>
      <w:lvlJc w:val="left"/>
      <w:pPr>
        <w:tabs>
          <w:tab w:val="left" w:pos="0"/>
        </w:tabs>
      </w:pPr>
    </w:lvl>
    <w:lvl w:ilvl="2">
      <w:start w:val="1"/>
      <w:numFmt w:val="none"/>
      <w:suff w:val="nothing"/>
      <w:lvlText w:val=""/>
      <w:lvlJc w:val="left"/>
      <w:pPr>
        <w:tabs>
          <w:tab w:val="left" w:pos="0"/>
        </w:tabs>
      </w:pPr>
    </w:lvl>
    <w:lvl w:ilvl="3">
      <w:start w:val="1"/>
      <w:numFmt w:val="none"/>
      <w:suff w:val="nothing"/>
      <w:lvlText w:val=""/>
      <w:lvlJc w:val="left"/>
      <w:pPr>
        <w:tabs>
          <w:tab w:val="left" w:pos="0"/>
        </w:tabs>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4" w15:restartNumberingAfterBreak="0">
    <w:nsid w:val="073E7BD1"/>
    <w:multiLevelType w:val="multilevel"/>
    <w:tmpl w:val="073E7BD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47B0A"/>
    <w:multiLevelType w:val="multilevel"/>
    <w:tmpl w:val="0B847B0A"/>
    <w:lvl w:ilvl="0">
      <w:start w:val="1"/>
      <w:numFmt w:val="lowerRoman"/>
      <w:lvlText w:val="%1."/>
      <w:lvlJc w:val="right"/>
      <w:pPr>
        <w:ind w:left="720" w:hanging="360"/>
      </w:pPr>
      <w:rPr>
        <w:rFonts w:cs="Times New Roman"/>
        <w:b w:val="0"/>
        <w:color w:val="auto"/>
      </w:rPr>
    </w:lvl>
    <w:lvl w:ilvl="1">
      <w:start w:val="1"/>
      <w:numFmt w:val="lowerLetter"/>
      <w:lvlText w:val="%2."/>
      <w:lvlJc w:val="left"/>
      <w:pPr>
        <w:ind w:left="1440" w:hanging="360"/>
      </w:pPr>
      <w:rPr>
        <w:rFonts w:cs="Times New Roman"/>
        <w:b w:val="0"/>
        <w:sz w:val="22"/>
        <w:szCs w:val="22"/>
      </w:rPr>
    </w:lvl>
    <w:lvl w:ilvl="2">
      <w:start w:val="1"/>
      <w:numFmt w:val="bullet"/>
      <w:lvlText w:val=""/>
      <w:lvlJc w:val="left"/>
      <w:pPr>
        <w:tabs>
          <w:tab w:val="left" w:pos="2340"/>
        </w:tabs>
        <w:ind w:left="2340" w:hanging="360"/>
      </w:pPr>
      <w:rPr>
        <w:rFonts w:ascii="Wingdings" w:hAnsi="Wingdings" w:hint="default"/>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FBB2B66"/>
    <w:multiLevelType w:val="multilevel"/>
    <w:tmpl w:val="0FBB2B66"/>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34324"/>
    <w:multiLevelType w:val="multilevel"/>
    <w:tmpl w:val="14C34324"/>
    <w:lvl w:ilvl="0">
      <w:start w:val="1"/>
      <w:numFmt w:val="lowerRoman"/>
      <w:lvlText w:val="%1."/>
      <w:lvlJc w:val="left"/>
      <w:pPr>
        <w:tabs>
          <w:tab w:val="left" w:pos="1080"/>
        </w:tabs>
        <w:ind w:left="1080" w:hanging="360"/>
      </w:pPr>
      <w:rPr>
        <w:rFonts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8" w15:restartNumberingAfterBreak="0">
    <w:nsid w:val="18070AA9"/>
    <w:multiLevelType w:val="multilevel"/>
    <w:tmpl w:val="18070AA9"/>
    <w:lvl w:ilvl="0">
      <w:start w:val="1"/>
      <w:numFmt w:val="lowerRoman"/>
      <w:lvlText w:val="%1."/>
      <w:lvlJc w:val="right"/>
      <w:pPr>
        <w:ind w:left="720" w:hanging="360"/>
      </w:pPr>
      <w:rPr>
        <w:rFonts w:cs="Times New Roman"/>
        <w:b w:val="0"/>
        <w:color w:val="auto"/>
      </w:rPr>
    </w:lvl>
    <w:lvl w:ilvl="1">
      <w:start w:val="1"/>
      <w:numFmt w:val="lowerLetter"/>
      <w:lvlText w:val="%2."/>
      <w:lvlJc w:val="left"/>
      <w:pPr>
        <w:ind w:left="1440" w:hanging="360"/>
      </w:pPr>
      <w:rPr>
        <w:rFonts w:cs="Times New Roman"/>
        <w:b w:val="0"/>
        <w:sz w:val="22"/>
        <w:szCs w:val="22"/>
      </w:rPr>
    </w:lvl>
    <w:lvl w:ilvl="2">
      <w:start w:val="1"/>
      <w:numFmt w:val="bullet"/>
      <w:lvlText w:val=""/>
      <w:lvlJc w:val="left"/>
      <w:pPr>
        <w:tabs>
          <w:tab w:val="left" w:pos="2340"/>
        </w:tabs>
        <w:ind w:left="2340" w:hanging="360"/>
      </w:pPr>
      <w:rPr>
        <w:rFonts w:ascii="Wingdings" w:hAnsi="Wingdings" w:hint="default"/>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B443908"/>
    <w:multiLevelType w:val="multilevel"/>
    <w:tmpl w:val="1B44390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7E272F"/>
    <w:multiLevelType w:val="multilevel"/>
    <w:tmpl w:val="207E272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6F6592"/>
    <w:multiLevelType w:val="singleLevel"/>
    <w:tmpl w:val="236F6592"/>
    <w:lvl w:ilvl="0">
      <w:start w:val="5"/>
      <w:numFmt w:val="decimal"/>
      <w:suff w:val="space"/>
      <w:lvlText w:val="%1."/>
      <w:lvlJc w:val="left"/>
      <w:pPr>
        <w:ind w:left="120"/>
      </w:pPr>
      <w:rPr>
        <w:rFonts w:hint="default"/>
        <w:b/>
        <w:bCs/>
      </w:rPr>
    </w:lvl>
  </w:abstractNum>
  <w:abstractNum w:abstractNumId="12" w15:restartNumberingAfterBreak="0">
    <w:nsid w:val="32941E66"/>
    <w:multiLevelType w:val="multilevel"/>
    <w:tmpl w:val="32941E66"/>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4B2EC0"/>
    <w:multiLevelType w:val="multilevel"/>
    <w:tmpl w:val="444B2E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B56ACB"/>
    <w:multiLevelType w:val="multilevel"/>
    <w:tmpl w:val="49B56ACB"/>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5A5961"/>
    <w:multiLevelType w:val="multilevel"/>
    <w:tmpl w:val="505A59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2021AA"/>
    <w:multiLevelType w:val="multilevel"/>
    <w:tmpl w:val="542021AA"/>
    <w:lvl w:ilvl="0">
      <w:numFmt w:val="bullet"/>
      <w:lvlText w:val="-"/>
      <w:lvlJc w:val="left"/>
      <w:pPr>
        <w:ind w:left="720" w:hanging="360"/>
      </w:pPr>
      <w:rPr>
        <w:rFonts w:ascii="Arial Narrow" w:eastAsia="Calibri" w:hAnsi="Arial Narrow" w:cs="Arial" w:hint="default"/>
      </w:rPr>
    </w:lvl>
    <w:lvl w:ilvl="1">
      <w:numFmt w:val="bullet"/>
      <w:lvlText w:val="-"/>
      <w:lvlJc w:val="left"/>
      <w:pPr>
        <w:ind w:left="1440" w:hanging="360"/>
      </w:pPr>
      <w:rPr>
        <w:rFonts w:ascii="Arial Narrow" w:eastAsia="Calibri" w:hAnsi="Arial Narrow" w:cs="Arial" w:hint="default"/>
      </w:rPr>
    </w:lvl>
    <w:lvl w:ilvl="2">
      <w:numFmt w:val="bullet"/>
      <w:lvlText w:val="-"/>
      <w:lvlJc w:val="left"/>
      <w:pPr>
        <w:ind w:left="2160" w:hanging="360"/>
      </w:pPr>
      <w:rPr>
        <w:rFonts w:ascii="Arial Narrow" w:eastAsia="Calibri" w:hAnsi="Arial Narrow"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C10DD3"/>
    <w:multiLevelType w:val="multilevel"/>
    <w:tmpl w:val="6BC10DD3"/>
    <w:lvl w:ilvl="0">
      <w:start w:val="1"/>
      <w:numFmt w:val="bullet"/>
      <w:lvlText w:val=""/>
      <w:lvlJc w:val="left"/>
      <w:pPr>
        <w:ind w:left="360" w:hanging="360"/>
      </w:pPr>
      <w:rPr>
        <w:rFonts w:ascii="Symbol" w:hAnsi="Symbol" w:hint="default"/>
      </w:rPr>
    </w:lvl>
    <w:lvl w:ilvl="1">
      <w:start w:val="1"/>
      <w:numFmt w:val="lowerRoman"/>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2847240"/>
    <w:multiLevelType w:val="multilevel"/>
    <w:tmpl w:val="72847240"/>
    <w:lvl w:ilvl="0">
      <w:start w:val="1"/>
      <w:numFmt w:val="bullet"/>
      <w:lvlText w:val=""/>
      <w:lvlJc w:val="left"/>
      <w:pPr>
        <w:ind w:left="770" w:hanging="360"/>
      </w:pPr>
      <w:rPr>
        <w:rFonts w:ascii="Wingdings" w:hAnsi="Wingdings" w:hint="default"/>
      </w:rPr>
    </w:lvl>
    <w:lvl w:ilvl="1">
      <w:start w:val="1"/>
      <w:numFmt w:val="lowerLetter"/>
      <w:lvlText w:val="%2."/>
      <w:lvlJc w:val="left"/>
      <w:pPr>
        <w:ind w:left="1490" w:hanging="360"/>
      </w:pPr>
    </w:lvl>
    <w:lvl w:ilvl="2">
      <w:start w:val="7"/>
      <w:numFmt w:val="bullet"/>
      <w:lvlText w:val="-"/>
      <w:lvlJc w:val="left"/>
      <w:pPr>
        <w:ind w:left="2390" w:hanging="360"/>
      </w:pPr>
      <w:rPr>
        <w:rFonts w:ascii="Times New Roman" w:eastAsia="Times New Roman" w:hAnsi="Times New Roman" w:cs="Times New Roman" w:hint="default"/>
      </w:r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1" w15:restartNumberingAfterBreak="0">
    <w:nsid w:val="742909FF"/>
    <w:multiLevelType w:val="multilevel"/>
    <w:tmpl w:val="742909FF"/>
    <w:lvl w:ilvl="0">
      <w:numFmt w:val="bullet"/>
      <w:lvlText w:val="-"/>
      <w:lvlJc w:val="left"/>
      <w:pPr>
        <w:ind w:left="720" w:hanging="360"/>
      </w:pPr>
      <w:rPr>
        <w:rFonts w:ascii="Arial Narrow" w:eastAsia="Calibri" w:hAnsi="Arial Narrow" w:cs="Arial" w:hint="default"/>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Arial Narrow" w:eastAsia="Calibri" w:hAnsi="Arial Narrow" w:cs="Arial" w:hint="default"/>
      </w:rPr>
    </w:lvl>
    <w:lvl w:ilvl="3">
      <w:start w:val="2"/>
      <w:numFmt w:val="decimal"/>
      <w:lvlText w:val="%4."/>
      <w:lvlJc w:val="left"/>
      <w:pPr>
        <w:ind w:left="2880" w:hanging="360"/>
      </w:pPr>
      <w:rPr>
        <w:rFonts w:hint="default"/>
        <w:b/>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A02B3D"/>
    <w:multiLevelType w:val="multilevel"/>
    <w:tmpl w:val="7AA02B3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20"/>
  </w:num>
  <w:num w:numId="4">
    <w:abstractNumId w:val="9"/>
  </w:num>
  <w:num w:numId="5">
    <w:abstractNumId w:val="10"/>
  </w:num>
  <w:num w:numId="6">
    <w:abstractNumId w:val="18"/>
  </w:num>
  <w:num w:numId="7">
    <w:abstractNumId w:val="13"/>
  </w:num>
  <w:num w:numId="8">
    <w:abstractNumId w:val="22"/>
  </w:num>
  <w:num w:numId="9">
    <w:abstractNumId w:val="4"/>
  </w:num>
  <w:num w:numId="10">
    <w:abstractNumId w:val="5"/>
  </w:num>
  <w:num w:numId="11">
    <w:abstractNumId w:val="8"/>
  </w:num>
  <w:num w:numId="12">
    <w:abstractNumId w:val="6"/>
  </w:num>
  <w:num w:numId="13">
    <w:abstractNumId w:val="15"/>
  </w:num>
  <w:num w:numId="14">
    <w:abstractNumId w:val="21"/>
  </w:num>
  <w:num w:numId="15">
    <w:abstractNumId w:val="17"/>
  </w:num>
  <w:num w:numId="16">
    <w:abstractNumId w:val="7"/>
  </w:num>
  <w:num w:numId="17">
    <w:abstractNumId w:val="19"/>
  </w:num>
  <w:num w:numId="18">
    <w:abstractNumId w:val="12"/>
  </w:num>
  <w:num w:numId="19">
    <w:abstractNumId w:val="1"/>
  </w:num>
  <w:num w:numId="20">
    <w:abstractNumId w:val="11"/>
  </w:num>
  <w:num w:numId="21">
    <w:abstractNumId w:val="0"/>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34CC"/>
    <w:rsid w:val="000B312A"/>
    <w:rsid w:val="001415C0"/>
    <w:rsid w:val="00172A27"/>
    <w:rsid w:val="001B0151"/>
    <w:rsid w:val="001F55CC"/>
    <w:rsid w:val="002A4FC8"/>
    <w:rsid w:val="002B2589"/>
    <w:rsid w:val="003972C9"/>
    <w:rsid w:val="004028D8"/>
    <w:rsid w:val="00570155"/>
    <w:rsid w:val="00673E1A"/>
    <w:rsid w:val="00733C06"/>
    <w:rsid w:val="00787E54"/>
    <w:rsid w:val="007A4518"/>
    <w:rsid w:val="007B2D8A"/>
    <w:rsid w:val="007C545C"/>
    <w:rsid w:val="00803AE7"/>
    <w:rsid w:val="00896E74"/>
    <w:rsid w:val="0099188B"/>
    <w:rsid w:val="00A5175D"/>
    <w:rsid w:val="00A63713"/>
    <w:rsid w:val="00B228B1"/>
    <w:rsid w:val="00B80451"/>
    <w:rsid w:val="00C87D04"/>
    <w:rsid w:val="00CE7947"/>
    <w:rsid w:val="00D97774"/>
    <w:rsid w:val="00DD734C"/>
    <w:rsid w:val="00E56633"/>
    <w:rsid w:val="00E87760"/>
    <w:rsid w:val="00FE68F6"/>
    <w:rsid w:val="01AF740B"/>
    <w:rsid w:val="02AF0793"/>
    <w:rsid w:val="0355118F"/>
    <w:rsid w:val="03E4125B"/>
    <w:rsid w:val="03E9547A"/>
    <w:rsid w:val="0444488F"/>
    <w:rsid w:val="04D0181A"/>
    <w:rsid w:val="05F0061F"/>
    <w:rsid w:val="063D244B"/>
    <w:rsid w:val="064B395F"/>
    <w:rsid w:val="079637DC"/>
    <w:rsid w:val="08D131F2"/>
    <w:rsid w:val="0D7E54BA"/>
    <w:rsid w:val="0ECC79F3"/>
    <w:rsid w:val="10216504"/>
    <w:rsid w:val="11B4428D"/>
    <w:rsid w:val="12111232"/>
    <w:rsid w:val="13AC0FD3"/>
    <w:rsid w:val="13AD7736"/>
    <w:rsid w:val="15612E9D"/>
    <w:rsid w:val="16144AD7"/>
    <w:rsid w:val="17E76836"/>
    <w:rsid w:val="1859241C"/>
    <w:rsid w:val="18FC12BA"/>
    <w:rsid w:val="1CBC370D"/>
    <w:rsid w:val="1CF33478"/>
    <w:rsid w:val="1D760AB2"/>
    <w:rsid w:val="1FE87C4F"/>
    <w:rsid w:val="1FED2142"/>
    <w:rsid w:val="20DA0532"/>
    <w:rsid w:val="21A26A7A"/>
    <w:rsid w:val="26295AED"/>
    <w:rsid w:val="28E70B04"/>
    <w:rsid w:val="29073DAD"/>
    <w:rsid w:val="294B181D"/>
    <w:rsid w:val="2B2408EC"/>
    <w:rsid w:val="2BCA5C66"/>
    <w:rsid w:val="2C570D4D"/>
    <w:rsid w:val="2CF96358"/>
    <w:rsid w:val="2D786238"/>
    <w:rsid w:val="378974B0"/>
    <w:rsid w:val="38073F00"/>
    <w:rsid w:val="3A665F06"/>
    <w:rsid w:val="3E987DDD"/>
    <w:rsid w:val="427E176F"/>
    <w:rsid w:val="42E579BE"/>
    <w:rsid w:val="430D3D71"/>
    <w:rsid w:val="43A24383"/>
    <w:rsid w:val="44283ABB"/>
    <w:rsid w:val="4526778E"/>
    <w:rsid w:val="452A118C"/>
    <w:rsid w:val="46DF12D2"/>
    <w:rsid w:val="4723611C"/>
    <w:rsid w:val="49C56BC2"/>
    <w:rsid w:val="4A7730B7"/>
    <w:rsid w:val="4B5D5934"/>
    <w:rsid w:val="4C9E3B46"/>
    <w:rsid w:val="4EF47320"/>
    <w:rsid w:val="506B1833"/>
    <w:rsid w:val="554B00FD"/>
    <w:rsid w:val="56C40296"/>
    <w:rsid w:val="5A7D0F57"/>
    <w:rsid w:val="5B9B7044"/>
    <w:rsid w:val="5BB03EF6"/>
    <w:rsid w:val="61016044"/>
    <w:rsid w:val="61B26687"/>
    <w:rsid w:val="62774F17"/>
    <w:rsid w:val="64AC4EB7"/>
    <w:rsid w:val="6A3A7157"/>
    <w:rsid w:val="6A7A09D9"/>
    <w:rsid w:val="6B664624"/>
    <w:rsid w:val="6D063CAC"/>
    <w:rsid w:val="6D422084"/>
    <w:rsid w:val="6E421B8B"/>
    <w:rsid w:val="709F4552"/>
    <w:rsid w:val="723D1C1E"/>
    <w:rsid w:val="747E452E"/>
    <w:rsid w:val="75ED2186"/>
    <w:rsid w:val="76380F98"/>
    <w:rsid w:val="76C92DEE"/>
    <w:rsid w:val="772A1D4F"/>
    <w:rsid w:val="79121D2B"/>
    <w:rsid w:val="7BBA7FEA"/>
    <w:rsid w:val="7C345DD3"/>
    <w:rsid w:val="7D06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E2A17"/>
  <w15:docId w15:val="{B7E855F0-9BCF-4E5C-8701-DA980FF0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footnote text" w:semiHidden="1" w:uiPriority="99" w:qFormat="1"/>
    <w:lsdException w:name="annotation text" w:uiPriority="99" w:qFormat="1"/>
    <w:lsdException w:name="header" w:qFormat="1"/>
    <w:lsdException w:name="footer" w:uiPriority="99" w:qFormat="1"/>
    <w:lsdException w:name="caption" w:qFormat="1"/>
    <w:lsdException w:name="footnote reference" w:uiPriority="99" w:qFormat="1"/>
    <w:lsdException w:name="annotation reference" w:uiPriority="99" w:qFormat="1"/>
    <w:lsdException w:name="page number" w:qFormat="1"/>
    <w:lsdException w:name="List" w:qFormat="1"/>
    <w:lsdException w:name="List Bulle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2" w:qFormat="1"/>
    <w:lsdException w:name="Body Text 3"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US" w:eastAsia="ar-SA"/>
    </w:rPr>
  </w:style>
  <w:style w:type="paragraph" w:styleId="Titlu1">
    <w:name w:val="heading 1"/>
    <w:basedOn w:val="Normal"/>
    <w:next w:val="Normal"/>
    <w:link w:val="Titlu1Caracter"/>
    <w:autoRedefine/>
    <w:qFormat/>
    <w:pPr>
      <w:keepNext/>
      <w:numPr>
        <w:numId w:val="1"/>
      </w:numPr>
      <w:suppressAutoHyphens w:val="0"/>
      <w:outlineLvl w:val="0"/>
    </w:pPr>
    <w:rPr>
      <w:b/>
      <w:bCs/>
    </w:rPr>
  </w:style>
  <w:style w:type="paragraph" w:styleId="Titlu2">
    <w:name w:val="heading 2"/>
    <w:basedOn w:val="Normal"/>
    <w:next w:val="Normal"/>
    <w:link w:val="Titlu2Caracter"/>
    <w:autoRedefine/>
    <w:qFormat/>
    <w:pPr>
      <w:keepNext/>
      <w:suppressAutoHyphens w:val="0"/>
      <w:spacing w:before="240" w:after="60"/>
      <w:outlineLvl w:val="1"/>
    </w:pPr>
    <w:rPr>
      <w:rFonts w:ascii="Arial" w:hAnsi="Arial" w:cs="Arial"/>
      <w:b/>
      <w:bCs/>
      <w:i/>
      <w:iCs/>
      <w:sz w:val="28"/>
      <w:szCs w:val="28"/>
      <w:lang w:val="ro-RO" w:eastAsia="en-US"/>
    </w:rPr>
  </w:style>
  <w:style w:type="paragraph" w:styleId="Titlu3">
    <w:name w:val="heading 3"/>
    <w:basedOn w:val="Normal"/>
    <w:next w:val="Normal"/>
    <w:autoRedefine/>
    <w:qFormat/>
    <w:pPr>
      <w:keepNext/>
      <w:suppressAutoHyphens w:val="0"/>
      <w:spacing w:before="240" w:after="60"/>
      <w:outlineLvl w:val="2"/>
    </w:pPr>
    <w:rPr>
      <w:rFonts w:ascii="Arial" w:hAnsi="Arial" w:cs="Arial"/>
      <w:b/>
      <w:bCs/>
      <w:sz w:val="26"/>
      <w:szCs w:val="26"/>
      <w:lang w:val="ro-RO" w:eastAsia="en-US"/>
    </w:rPr>
  </w:style>
  <w:style w:type="paragraph" w:styleId="Titlu4">
    <w:name w:val="heading 4"/>
    <w:basedOn w:val="Normal"/>
    <w:next w:val="Normal"/>
    <w:autoRedefine/>
    <w:qFormat/>
    <w:pPr>
      <w:keepNext/>
      <w:spacing w:before="240" w:after="60"/>
      <w:outlineLvl w:val="3"/>
    </w:pPr>
    <w:rPr>
      <w:b/>
      <w:bCs/>
      <w:sz w:val="28"/>
      <w:szCs w:val="28"/>
    </w:rPr>
  </w:style>
  <w:style w:type="paragraph" w:styleId="Titlu5">
    <w:name w:val="heading 5"/>
    <w:basedOn w:val="Normal"/>
    <w:next w:val="Normal"/>
    <w:autoRedefine/>
    <w:qFormat/>
    <w:pPr>
      <w:spacing w:before="240" w:after="60"/>
      <w:outlineLvl w:val="4"/>
    </w:pPr>
    <w:rPr>
      <w:b/>
      <w:bCs/>
      <w:i/>
      <w:iCs/>
      <w:sz w:val="26"/>
      <w:szCs w:val="26"/>
    </w:rPr>
  </w:style>
  <w:style w:type="paragraph" w:styleId="Titlu6">
    <w:name w:val="heading 6"/>
    <w:basedOn w:val="Normal"/>
    <w:next w:val="Normal"/>
    <w:autoRedefine/>
    <w:qFormat/>
    <w:pPr>
      <w:spacing w:before="240" w:after="60"/>
      <w:outlineLvl w:val="5"/>
    </w:pPr>
    <w:rPr>
      <w:b/>
      <w:bCs/>
      <w:sz w:val="22"/>
      <w:szCs w:val="22"/>
    </w:rPr>
  </w:style>
  <w:style w:type="paragraph" w:styleId="Titlu7">
    <w:name w:val="heading 7"/>
    <w:basedOn w:val="Normal"/>
    <w:next w:val="Normal"/>
    <w:link w:val="Titlu7Caracter"/>
    <w:autoRedefine/>
    <w:qFormat/>
    <w:pPr>
      <w:keepNext/>
      <w:keepLines/>
      <w:suppressAutoHyphens w:val="0"/>
      <w:spacing w:before="200" w:line="276" w:lineRule="auto"/>
      <w:ind w:left="1296" w:hanging="1296"/>
      <w:outlineLvl w:val="6"/>
    </w:pPr>
    <w:rPr>
      <w:rFonts w:ascii="Calibri Light" w:hAnsi="Calibri Light"/>
      <w:i/>
      <w:iCs/>
      <w:color w:val="404040"/>
      <w:sz w:val="22"/>
      <w:szCs w:val="22"/>
      <w:lang w:val="ro-RO"/>
    </w:rPr>
  </w:style>
  <w:style w:type="paragraph" w:styleId="Titlu8">
    <w:name w:val="heading 8"/>
    <w:basedOn w:val="Normal"/>
    <w:next w:val="Normal"/>
    <w:autoRedefine/>
    <w:qFormat/>
    <w:pPr>
      <w:spacing w:before="240" w:after="60"/>
      <w:outlineLvl w:val="7"/>
    </w:pPr>
    <w:rPr>
      <w:i/>
      <w:iCs/>
    </w:rPr>
  </w:style>
  <w:style w:type="paragraph" w:styleId="Titlu9">
    <w:name w:val="heading 9"/>
    <w:basedOn w:val="Normal"/>
    <w:next w:val="Normal"/>
    <w:autoRedefine/>
    <w:qFormat/>
    <w:pPr>
      <w:suppressAutoHyphens w:val="0"/>
      <w:spacing w:before="240" w:after="60"/>
      <w:jc w:val="both"/>
      <w:outlineLvl w:val="8"/>
    </w:pPr>
    <w:rPr>
      <w:rFonts w:ascii="Arial" w:hAnsi="Arial" w:cs="Arial"/>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autoRedefine/>
    <w:qFormat/>
    <w:rPr>
      <w:rFonts w:ascii="Tahoma" w:hAnsi="Tahoma"/>
      <w:sz w:val="16"/>
      <w:szCs w:val="16"/>
    </w:rPr>
  </w:style>
  <w:style w:type="paragraph" w:styleId="Corptext">
    <w:name w:val="Body Text"/>
    <w:basedOn w:val="Normal"/>
    <w:link w:val="CorptextCaracter"/>
    <w:autoRedefine/>
    <w:uiPriority w:val="99"/>
    <w:qFormat/>
    <w:pPr>
      <w:spacing w:after="120"/>
    </w:pPr>
  </w:style>
  <w:style w:type="paragraph" w:styleId="Corptext2">
    <w:name w:val="Body Text 2"/>
    <w:basedOn w:val="Normal"/>
    <w:autoRedefine/>
    <w:qFormat/>
    <w:pPr>
      <w:autoSpaceDE w:val="0"/>
      <w:jc w:val="both"/>
    </w:pPr>
  </w:style>
  <w:style w:type="paragraph" w:styleId="Corptext3">
    <w:name w:val="Body Text 3"/>
    <w:basedOn w:val="Normal"/>
    <w:autoRedefine/>
    <w:qFormat/>
    <w:pPr>
      <w:suppressAutoHyphens w:val="0"/>
      <w:jc w:val="right"/>
    </w:pPr>
    <w:rPr>
      <w:rFonts w:ascii="Tahoma" w:hAnsi="Tahoma" w:cs="Tahoma"/>
      <w:b/>
      <w:bCs/>
      <w:sz w:val="22"/>
      <w:szCs w:val="22"/>
      <w:lang w:val="ro-RO" w:eastAsia="it-IT"/>
    </w:rPr>
  </w:style>
  <w:style w:type="paragraph" w:styleId="Indentcorptext">
    <w:name w:val="Body Text Indent"/>
    <w:basedOn w:val="Normal"/>
    <w:autoRedefine/>
    <w:qFormat/>
    <w:pPr>
      <w:suppressAutoHyphens w:val="0"/>
      <w:spacing w:after="120"/>
      <w:ind w:left="283"/>
    </w:pPr>
    <w:rPr>
      <w:lang w:val="ro-RO" w:eastAsia="en-US"/>
    </w:rPr>
  </w:style>
  <w:style w:type="paragraph" w:styleId="Indentcorptext2">
    <w:name w:val="Body Text Indent 2"/>
    <w:basedOn w:val="Normal"/>
    <w:autoRedefine/>
    <w:qFormat/>
    <w:pPr>
      <w:suppressAutoHyphens w:val="0"/>
      <w:spacing w:after="120" w:line="480" w:lineRule="auto"/>
      <w:ind w:left="360"/>
      <w:jc w:val="both"/>
    </w:pPr>
    <w:rPr>
      <w:rFonts w:ascii="Arial" w:hAnsi="Arial"/>
      <w:sz w:val="22"/>
      <w:lang w:eastAsia="en-US"/>
    </w:rPr>
  </w:style>
  <w:style w:type="paragraph" w:styleId="Legend">
    <w:name w:val="caption"/>
    <w:basedOn w:val="Normal"/>
    <w:autoRedefine/>
    <w:qFormat/>
    <w:pPr>
      <w:suppressLineNumbers/>
      <w:spacing w:before="120" w:after="120"/>
    </w:pPr>
    <w:rPr>
      <w:i/>
      <w:iCs/>
      <w:sz w:val="20"/>
      <w:szCs w:val="20"/>
    </w:rPr>
  </w:style>
  <w:style w:type="character" w:styleId="Referincomentariu">
    <w:name w:val="annotation reference"/>
    <w:autoRedefine/>
    <w:uiPriority w:val="99"/>
    <w:qFormat/>
    <w:rPr>
      <w:sz w:val="16"/>
      <w:szCs w:val="16"/>
    </w:rPr>
  </w:style>
  <w:style w:type="paragraph" w:styleId="Textcomentariu">
    <w:name w:val="annotation text"/>
    <w:basedOn w:val="Normal"/>
    <w:link w:val="TextcomentariuCaracter"/>
    <w:autoRedefine/>
    <w:uiPriority w:val="99"/>
    <w:qFormat/>
    <w:pPr>
      <w:suppressAutoHyphens w:val="0"/>
    </w:pPr>
    <w:rPr>
      <w:sz w:val="20"/>
      <w:szCs w:val="20"/>
      <w:lang w:eastAsia="en-US"/>
    </w:rPr>
  </w:style>
  <w:style w:type="character" w:styleId="HyperlinkParcurs">
    <w:name w:val="FollowedHyperlink"/>
    <w:autoRedefine/>
    <w:qFormat/>
    <w:rPr>
      <w:color w:val="800080"/>
      <w:u w:val="single"/>
    </w:rPr>
  </w:style>
  <w:style w:type="paragraph" w:styleId="Subsol">
    <w:name w:val="footer"/>
    <w:basedOn w:val="Normal"/>
    <w:link w:val="SubsolCaracter"/>
    <w:autoRedefine/>
    <w:uiPriority w:val="99"/>
    <w:qFormat/>
    <w:pPr>
      <w:tabs>
        <w:tab w:val="center" w:pos="4320"/>
        <w:tab w:val="right" w:pos="8640"/>
      </w:tabs>
    </w:pPr>
  </w:style>
  <w:style w:type="character" w:styleId="Referinnotdesubsol">
    <w:name w:val="footnote reference"/>
    <w:autoRedefine/>
    <w:uiPriority w:val="99"/>
    <w:qFormat/>
    <w:rPr>
      <w:vertAlign w:val="superscript"/>
    </w:rPr>
  </w:style>
  <w:style w:type="paragraph" w:styleId="Textnotdesubsol">
    <w:name w:val="footnote text"/>
    <w:basedOn w:val="Normal"/>
    <w:autoRedefine/>
    <w:uiPriority w:val="99"/>
    <w:semiHidden/>
    <w:qFormat/>
    <w:pPr>
      <w:suppressAutoHyphens w:val="0"/>
    </w:pPr>
    <w:rPr>
      <w:sz w:val="20"/>
      <w:szCs w:val="20"/>
      <w:lang w:val="fr-FR" w:eastAsia="en-US"/>
    </w:rPr>
  </w:style>
  <w:style w:type="paragraph" w:styleId="Antet">
    <w:name w:val="header"/>
    <w:basedOn w:val="Normal"/>
    <w:link w:val="AntetCaracter"/>
    <w:autoRedefine/>
    <w:qFormat/>
    <w:pPr>
      <w:tabs>
        <w:tab w:val="center" w:pos="4320"/>
        <w:tab w:val="right" w:pos="8640"/>
      </w:tabs>
    </w:pPr>
  </w:style>
  <w:style w:type="paragraph" w:styleId="PreformatatHTML">
    <w:name w:val="HTML Preformatted"/>
    <w:basedOn w:val="Normal"/>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val="en-GB"/>
    </w:rPr>
  </w:style>
  <w:style w:type="character" w:styleId="Hyperlink">
    <w:name w:val="Hyperlink"/>
    <w:basedOn w:val="Fontdeparagrafimplicit"/>
    <w:autoRedefine/>
    <w:qFormat/>
    <w:rPr>
      <w:color w:val="0000FF"/>
      <w:u w:val="single"/>
    </w:rPr>
  </w:style>
  <w:style w:type="paragraph" w:styleId="List">
    <w:name w:val="List"/>
    <w:basedOn w:val="Corptext"/>
    <w:autoRedefine/>
    <w:qFormat/>
  </w:style>
  <w:style w:type="paragraph" w:styleId="Listacumarcatori2">
    <w:name w:val="List Bullet 2"/>
    <w:basedOn w:val="Normal"/>
    <w:autoRedefine/>
    <w:qFormat/>
    <w:pPr>
      <w:numPr>
        <w:numId w:val="2"/>
      </w:numPr>
      <w:tabs>
        <w:tab w:val="clear" w:pos="720"/>
        <w:tab w:val="left" w:pos="765"/>
      </w:tabs>
      <w:suppressAutoHyphens w:val="0"/>
      <w:ind w:left="765" w:hanging="525"/>
    </w:pPr>
    <w:rPr>
      <w:lang w:val="ro-RO" w:eastAsia="en-US"/>
    </w:rPr>
  </w:style>
  <w:style w:type="paragraph" w:styleId="NormalWeb">
    <w:name w:val="Normal (Web)"/>
    <w:basedOn w:val="Normal"/>
    <w:autoRedefine/>
    <w:uiPriority w:val="99"/>
    <w:qFormat/>
    <w:pPr>
      <w:suppressAutoHyphens w:val="0"/>
      <w:spacing w:before="100" w:beforeAutospacing="1" w:after="100" w:afterAutospacing="1"/>
    </w:pPr>
    <w:rPr>
      <w:lang w:eastAsia="en-US"/>
    </w:rPr>
  </w:style>
  <w:style w:type="character" w:styleId="Numrdepagin">
    <w:name w:val="page number"/>
    <w:basedOn w:val="Fontdeparagrafimplicit1"/>
    <w:autoRedefine/>
    <w:qFormat/>
  </w:style>
  <w:style w:type="character" w:customStyle="1" w:styleId="Fontdeparagrafimplicit1">
    <w:name w:val="Font de paragraf implicit1"/>
    <w:autoRedefine/>
    <w:qFormat/>
  </w:style>
  <w:style w:type="paragraph" w:styleId="Textsimplu">
    <w:name w:val="Plain Text"/>
    <w:basedOn w:val="Normal"/>
    <w:autoRedefine/>
    <w:qFormat/>
    <w:pPr>
      <w:suppressAutoHyphens w:val="0"/>
    </w:pPr>
    <w:rPr>
      <w:rFonts w:ascii="Courier New" w:hAnsi="Courier New" w:cs="Courier New"/>
      <w:sz w:val="20"/>
      <w:szCs w:val="20"/>
      <w:lang w:val="en-GB"/>
    </w:rPr>
  </w:style>
  <w:style w:type="character" w:styleId="Robust">
    <w:name w:val="Strong"/>
    <w:autoRedefine/>
    <w:qFormat/>
    <w:rPr>
      <w:b/>
      <w:bCs/>
    </w:rPr>
  </w:style>
  <w:style w:type="paragraph" w:styleId="Subtitlu">
    <w:name w:val="Subtitle"/>
    <w:basedOn w:val="Normal"/>
    <w:autoRedefine/>
    <w:qFormat/>
    <w:pPr>
      <w:suppressAutoHyphens w:val="0"/>
      <w:spacing w:before="120" w:after="120"/>
      <w:jc w:val="center"/>
    </w:pPr>
    <w:rPr>
      <w:rFonts w:ascii="Arial" w:hAnsi="Arial"/>
      <w:b/>
      <w:snapToGrid w:val="0"/>
      <w:sz w:val="28"/>
      <w:szCs w:val="20"/>
      <w:lang w:val="fr-BE" w:eastAsia="en-US"/>
    </w:rPr>
  </w:style>
  <w:style w:type="paragraph" w:styleId="Titlu">
    <w:name w:val="Title"/>
    <w:basedOn w:val="Normal"/>
    <w:autoRedefine/>
    <w:qFormat/>
    <w:pPr>
      <w:suppressAutoHyphens w:val="0"/>
      <w:jc w:val="center"/>
    </w:pPr>
    <w:rPr>
      <w:rFonts w:ascii="Arial" w:hAnsi="Arial" w:cs="Arial"/>
      <w:b/>
      <w:bCs/>
      <w:sz w:val="22"/>
      <w:lang w:val="en-GB" w:eastAsia="en-US"/>
    </w:rPr>
  </w:style>
  <w:style w:type="paragraph" w:styleId="Cuprins1">
    <w:name w:val="toc 1"/>
    <w:basedOn w:val="Normal"/>
    <w:next w:val="Normal"/>
    <w:autoRedefine/>
    <w:semiHidden/>
    <w:qFormat/>
    <w:pPr>
      <w:tabs>
        <w:tab w:val="right" w:leader="dot" w:pos="9060"/>
      </w:tabs>
      <w:suppressAutoHyphens w:val="0"/>
      <w:spacing w:before="120" w:after="120"/>
      <w:jc w:val="center"/>
    </w:pPr>
    <w:rPr>
      <w:b/>
      <w:bCs/>
      <w:caps/>
      <w:sz w:val="28"/>
      <w:szCs w:val="28"/>
      <w:lang w:val="en-GB" w:eastAsia="en-GB"/>
    </w:rPr>
  </w:style>
  <w:style w:type="character" w:customStyle="1" w:styleId="Titlu1Caracter">
    <w:name w:val="Titlu 1 Caracter"/>
    <w:link w:val="Titlu1"/>
    <w:autoRedefine/>
    <w:qFormat/>
    <w:rPr>
      <w:b/>
      <w:bCs/>
      <w:sz w:val="24"/>
      <w:szCs w:val="24"/>
      <w:lang w:eastAsia="ar-SA"/>
    </w:rPr>
  </w:style>
  <w:style w:type="character" w:customStyle="1" w:styleId="Titlu2Caracter">
    <w:name w:val="Titlu 2 Caracter"/>
    <w:link w:val="Titlu2"/>
    <w:autoRedefine/>
    <w:semiHidden/>
    <w:qFormat/>
    <w:locked/>
    <w:rPr>
      <w:rFonts w:ascii="Arial" w:hAnsi="Arial" w:cs="Arial"/>
      <w:b/>
      <w:bCs/>
      <w:i/>
      <w:iCs/>
      <w:sz w:val="28"/>
      <w:szCs w:val="28"/>
      <w:lang w:val="ro-RO" w:eastAsia="en-US" w:bidi="ar-SA"/>
    </w:rPr>
  </w:style>
  <w:style w:type="character" w:customStyle="1" w:styleId="Titlu7Caracter">
    <w:name w:val="Titlu 7 Caracter"/>
    <w:link w:val="Titlu7"/>
    <w:autoRedefine/>
    <w:qFormat/>
    <w:rPr>
      <w:rFonts w:ascii="Calibri Light" w:hAnsi="Calibri Light"/>
      <w:i/>
      <w:iCs/>
      <w:color w:val="404040"/>
      <w:sz w:val="22"/>
      <w:szCs w:val="22"/>
      <w:lang w:val="ro-RO"/>
    </w:rPr>
  </w:style>
  <w:style w:type="character" w:customStyle="1" w:styleId="TextnBalonCaracter">
    <w:name w:val="Text în Balon Caracter"/>
    <w:link w:val="TextnBalon"/>
    <w:autoRedefine/>
    <w:qFormat/>
    <w:rPr>
      <w:rFonts w:ascii="Tahoma" w:hAnsi="Tahoma" w:cs="Tahoma"/>
      <w:sz w:val="16"/>
      <w:szCs w:val="16"/>
      <w:lang w:val="en-US" w:eastAsia="ar-SA"/>
    </w:rPr>
  </w:style>
  <w:style w:type="character" w:customStyle="1" w:styleId="CorptextCaracter">
    <w:name w:val="Corp text Caracter"/>
    <w:link w:val="Corptext"/>
    <w:autoRedefine/>
    <w:uiPriority w:val="99"/>
    <w:qFormat/>
    <w:locked/>
    <w:rPr>
      <w:sz w:val="24"/>
      <w:szCs w:val="24"/>
      <w:lang w:val="en-US" w:eastAsia="ar-SA"/>
    </w:rPr>
  </w:style>
  <w:style w:type="character" w:customStyle="1" w:styleId="TextcomentariuCaracter">
    <w:name w:val="Text comentariu Caracter"/>
    <w:link w:val="Textcomentariu"/>
    <w:autoRedefine/>
    <w:uiPriority w:val="99"/>
    <w:qFormat/>
    <w:rPr>
      <w:lang w:val="en-US" w:eastAsia="en-US"/>
    </w:rPr>
  </w:style>
  <w:style w:type="character" w:customStyle="1" w:styleId="SubsolCaracter">
    <w:name w:val="Subsol Caracter"/>
    <w:link w:val="Subsol"/>
    <w:autoRedefine/>
    <w:uiPriority w:val="99"/>
    <w:qFormat/>
    <w:locked/>
    <w:rPr>
      <w:sz w:val="24"/>
      <w:szCs w:val="24"/>
      <w:lang w:val="en-US" w:eastAsia="ar-SA" w:bidi="ar-SA"/>
    </w:rPr>
  </w:style>
  <w:style w:type="character" w:customStyle="1" w:styleId="AntetCaracter">
    <w:name w:val="Antet Caracter"/>
    <w:link w:val="Antet"/>
    <w:autoRedefine/>
    <w:qFormat/>
    <w:rPr>
      <w:sz w:val="24"/>
      <w:szCs w:val="24"/>
      <w:lang w:val="en-US" w:eastAsia="ar-SA" w:bidi="ar-SA"/>
    </w:rPr>
  </w:style>
  <w:style w:type="character" w:customStyle="1" w:styleId="WW8Num12z2">
    <w:name w:val="WW8Num12z2"/>
    <w:autoRedefine/>
    <w:qFormat/>
    <w:rPr>
      <w:rFonts w:ascii="Wingdings" w:hAnsi="Wingdings" w:cs="Wingdings"/>
    </w:rPr>
  </w:style>
  <w:style w:type="character" w:customStyle="1" w:styleId="WW8Num14z1">
    <w:name w:val="WW8Num14z1"/>
    <w:autoRedefine/>
    <w:qFormat/>
    <w:rPr>
      <w:rFonts w:ascii="Courier New" w:hAnsi="Courier New" w:cs="Courier New"/>
    </w:rPr>
  </w:style>
  <w:style w:type="character" w:customStyle="1" w:styleId="WW-Absatz-Standardschriftart111">
    <w:name w:val="WW-Absatz-Standardschriftart111"/>
    <w:autoRedefine/>
    <w:qFormat/>
  </w:style>
  <w:style w:type="character" w:customStyle="1" w:styleId="desc">
    <w:name w:val="desc"/>
    <w:basedOn w:val="Fontdeparagrafimplicit"/>
    <w:autoRedefine/>
    <w:qFormat/>
  </w:style>
  <w:style w:type="character" w:customStyle="1" w:styleId="Absatz-Standardschriftart">
    <w:name w:val="Absatz-Standardschriftart"/>
    <w:autoRedefine/>
    <w:qFormat/>
  </w:style>
  <w:style w:type="character" w:customStyle="1" w:styleId="ln2tlitera">
    <w:name w:val="ln2tlitera"/>
    <w:basedOn w:val="Fontdeparagrafimplicit"/>
    <w:autoRedefine/>
    <w:qFormat/>
  </w:style>
  <w:style w:type="character" w:customStyle="1" w:styleId="WW8Num13z3">
    <w:name w:val="WW8Num13z3"/>
    <w:autoRedefine/>
    <w:qFormat/>
    <w:rPr>
      <w:rFonts w:ascii="Symbol" w:hAnsi="Symbol" w:cs="Symbol"/>
    </w:rPr>
  </w:style>
  <w:style w:type="character" w:customStyle="1" w:styleId="si1">
    <w:name w:val="si1"/>
    <w:autoRedefine/>
    <w:qFormat/>
    <w:rPr>
      <w:b/>
      <w:bCs/>
      <w:sz w:val="24"/>
      <w:szCs w:val="24"/>
    </w:rPr>
  </w:style>
  <w:style w:type="character" w:customStyle="1" w:styleId="sp1">
    <w:name w:val="sp1"/>
    <w:autoRedefine/>
    <w:qFormat/>
    <w:rPr>
      <w:b/>
      <w:bCs/>
      <w:color w:val="8F0000"/>
    </w:rPr>
  </w:style>
  <w:style w:type="character" w:customStyle="1" w:styleId="WW8Num14z0">
    <w:name w:val="WW8Num14z0"/>
    <w:autoRedefine/>
    <w:qFormat/>
  </w:style>
  <w:style w:type="character" w:customStyle="1" w:styleId="WW8Num12z0">
    <w:name w:val="WW8Num12z0"/>
    <w:autoRedefine/>
    <w:qFormat/>
    <w:rPr>
      <w:rFonts w:ascii="Bookman Old Style" w:eastAsia="Times New Roman" w:hAnsi="Bookman Old Style" w:cs="Bookman Old Style"/>
    </w:rPr>
  </w:style>
  <w:style w:type="character" w:customStyle="1" w:styleId="tsp1">
    <w:name w:val="tsp1"/>
    <w:basedOn w:val="Fontdeparagrafimplicit"/>
    <w:autoRedefine/>
    <w:qFormat/>
  </w:style>
  <w:style w:type="character" w:customStyle="1" w:styleId="Indentnormal1">
    <w:name w:val="Indent normal1"/>
    <w:autoRedefine/>
    <w:qFormat/>
    <w:rPr>
      <w:rFonts w:ascii="Garamond" w:hAnsi="Garamond"/>
      <w:sz w:val="22"/>
      <w:lang w:val="en-GB" w:eastAsia="en-US" w:bidi="ar-SA"/>
    </w:rPr>
  </w:style>
  <w:style w:type="character" w:customStyle="1" w:styleId="WW8Num13z2">
    <w:name w:val="WW8Num13z2"/>
    <w:autoRedefine/>
    <w:qFormat/>
    <w:rPr>
      <w:rFonts w:ascii="Wingdings" w:hAnsi="Wingdings" w:cs="Wingdings"/>
    </w:rPr>
  </w:style>
  <w:style w:type="character" w:customStyle="1" w:styleId="tli1">
    <w:name w:val="tli1"/>
    <w:basedOn w:val="Fontdeparagrafimplicit"/>
    <w:autoRedefine/>
    <w:qFormat/>
  </w:style>
  <w:style w:type="character" w:customStyle="1" w:styleId="WW8Num2z0">
    <w:name w:val="WW8Num2z0"/>
    <w:autoRedefine/>
    <w:qFormat/>
    <w:rPr>
      <w:rFonts w:ascii="Symbol" w:hAnsi="Symbol" w:cs="Symbol"/>
      <w:sz w:val="18"/>
      <w:szCs w:val="18"/>
    </w:rPr>
  </w:style>
  <w:style w:type="character" w:customStyle="1" w:styleId="WW8Num5z2">
    <w:name w:val="WW8Num5z2"/>
    <w:autoRedefine/>
    <w:qFormat/>
    <w:rPr>
      <w:rFonts w:ascii="Wingdings" w:hAnsi="Wingdings" w:cs="Wingdings"/>
    </w:rPr>
  </w:style>
  <w:style w:type="character" w:customStyle="1" w:styleId="WW8Num2z3">
    <w:name w:val="WW8Num2z3"/>
    <w:autoRedefine/>
    <w:qFormat/>
    <w:rPr>
      <w:rFonts w:ascii="Symbol" w:hAnsi="Symbol" w:cs="Symbol"/>
    </w:rPr>
  </w:style>
  <w:style w:type="character" w:customStyle="1" w:styleId="WW-Absatz-Standardschriftart1111">
    <w:name w:val="WW-Absatz-Standardschriftart1111"/>
    <w:autoRedefine/>
    <w:qFormat/>
  </w:style>
  <w:style w:type="character" w:customStyle="1" w:styleId="WW8Num12z1">
    <w:name w:val="WW8Num12z1"/>
    <w:autoRedefine/>
    <w:qFormat/>
    <w:rPr>
      <w:rFonts w:ascii="Courier New" w:hAnsi="Courier New" w:cs="Courier New"/>
    </w:rPr>
  </w:style>
  <w:style w:type="character" w:customStyle="1" w:styleId="WW8Num11z0">
    <w:name w:val="WW8Num11z0"/>
    <w:autoRedefine/>
    <w:qFormat/>
    <w:rPr>
      <w:rFonts w:ascii="Times New Roman" w:hAnsi="Times New Roman" w:cs="Times New Roman"/>
    </w:rPr>
  </w:style>
  <w:style w:type="character" w:customStyle="1" w:styleId="WW8Num10z1">
    <w:name w:val="WW8Num10z1"/>
    <w:autoRedefine/>
    <w:qFormat/>
    <w:rPr>
      <w:rFonts w:ascii="Times New Roman" w:eastAsia="Times New Roman" w:hAnsi="Times New Roman" w:cs="Times New Roman"/>
    </w:rPr>
  </w:style>
  <w:style w:type="character" w:customStyle="1" w:styleId="tpa1">
    <w:name w:val="tpa1"/>
    <w:basedOn w:val="Fontdeparagrafimplicit"/>
    <w:autoRedefine/>
    <w:qFormat/>
  </w:style>
  <w:style w:type="character" w:customStyle="1" w:styleId="ss1">
    <w:name w:val="ss1"/>
    <w:autoRedefine/>
    <w:qFormat/>
    <w:rPr>
      <w:b/>
      <w:bCs/>
      <w:sz w:val="22"/>
      <w:szCs w:val="22"/>
    </w:rPr>
  </w:style>
  <w:style w:type="character" w:customStyle="1" w:styleId="WW8Num12z3">
    <w:name w:val="WW8Num12z3"/>
    <w:autoRedefine/>
    <w:qFormat/>
    <w:rPr>
      <w:rFonts w:ascii="Symbol" w:hAnsi="Symbol" w:cs="Symbol"/>
    </w:rPr>
  </w:style>
  <w:style w:type="character" w:customStyle="1" w:styleId="WW-Absatz-Standardschriftart">
    <w:name w:val="WW-Absatz-Standardschriftart"/>
    <w:autoRedefine/>
    <w:qFormat/>
  </w:style>
  <w:style w:type="character" w:customStyle="1" w:styleId="ln2sectiune1">
    <w:name w:val="ln2sectiune1"/>
    <w:autoRedefine/>
    <w:qFormat/>
    <w:rPr>
      <w:b/>
      <w:bCs/>
      <w:color w:val="auto"/>
    </w:rPr>
  </w:style>
  <w:style w:type="character" w:customStyle="1" w:styleId="ln2ttabel">
    <w:name w:val="ln2ttabel"/>
    <w:basedOn w:val="Fontdeparagrafimplicit"/>
    <w:autoRedefine/>
    <w:qFormat/>
  </w:style>
  <w:style w:type="character" w:customStyle="1" w:styleId="WW8Num5z0">
    <w:name w:val="WW8Num5z0"/>
    <w:autoRedefine/>
    <w:qFormat/>
    <w:rPr>
      <w:rFonts w:ascii="Times New Roman" w:hAnsi="Times New Roman" w:cs="Times New Roman"/>
      <w:sz w:val="18"/>
      <w:szCs w:val="18"/>
    </w:rPr>
  </w:style>
  <w:style w:type="character" w:customStyle="1" w:styleId="ax1">
    <w:name w:val="ax1"/>
    <w:autoRedefine/>
    <w:qFormat/>
    <w:rPr>
      <w:b/>
      <w:bCs/>
      <w:sz w:val="26"/>
      <w:szCs w:val="26"/>
    </w:rPr>
  </w:style>
  <w:style w:type="character" w:customStyle="1" w:styleId="WW8Num7z2">
    <w:name w:val="WW8Num7z2"/>
    <w:autoRedefine/>
    <w:qFormat/>
    <w:rPr>
      <w:rFonts w:ascii="Wingdings" w:hAnsi="Wingdings" w:cs="Wingdings"/>
    </w:rPr>
  </w:style>
  <w:style w:type="character" w:customStyle="1" w:styleId="ln2tparagraf">
    <w:name w:val="ln2tparagraf"/>
    <w:basedOn w:val="Fontdeparagrafimplicit"/>
    <w:autoRedefine/>
    <w:qFormat/>
  </w:style>
  <w:style w:type="character" w:customStyle="1" w:styleId="tax1">
    <w:name w:val="tax1"/>
    <w:autoRedefine/>
    <w:qFormat/>
    <w:rPr>
      <w:b/>
      <w:bCs/>
      <w:sz w:val="26"/>
      <w:szCs w:val="26"/>
    </w:rPr>
  </w:style>
  <w:style w:type="character" w:customStyle="1" w:styleId="WW8Num14z2">
    <w:name w:val="WW8Num14z2"/>
    <w:autoRedefine/>
    <w:qFormat/>
    <w:rPr>
      <w:rFonts w:ascii="Wingdings" w:hAnsi="Wingdings" w:cs="Wingdings"/>
    </w:rPr>
  </w:style>
  <w:style w:type="character" w:customStyle="1" w:styleId="WW8Num8z0">
    <w:name w:val="WW8Num8z0"/>
    <w:autoRedefine/>
    <w:qFormat/>
    <w:rPr>
      <w:rFonts w:ascii="Times New Roman" w:hAnsi="Times New Roman" w:cs="Times New Roman"/>
      <w:sz w:val="24"/>
      <w:szCs w:val="24"/>
    </w:rPr>
  </w:style>
  <w:style w:type="character" w:customStyle="1" w:styleId="ln2tpunct">
    <w:name w:val="ln2tpunct"/>
    <w:basedOn w:val="Fontdeparagrafimplicit1"/>
    <w:autoRedefine/>
    <w:qFormat/>
  </w:style>
  <w:style w:type="character" w:customStyle="1" w:styleId="do1">
    <w:name w:val="do1"/>
    <w:autoRedefine/>
    <w:qFormat/>
    <w:rPr>
      <w:b/>
      <w:bCs/>
      <w:sz w:val="26"/>
      <w:szCs w:val="26"/>
    </w:rPr>
  </w:style>
  <w:style w:type="character" w:customStyle="1" w:styleId="WW8Num6z0">
    <w:name w:val="WW8Num6z0"/>
    <w:autoRedefine/>
    <w:qFormat/>
    <w:rPr>
      <w:color w:val="auto"/>
      <w:u w:val="none"/>
    </w:rPr>
  </w:style>
  <w:style w:type="character" w:customStyle="1" w:styleId="WW8Num7z3">
    <w:name w:val="WW8Num7z3"/>
    <w:autoRedefine/>
    <w:qFormat/>
    <w:rPr>
      <w:rFonts w:ascii="Symbol" w:hAnsi="Symbol" w:cs="Symbol"/>
    </w:rPr>
  </w:style>
  <w:style w:type="character" w:customStyle="1" w:styleId="ListparagrafCaracter">
    <w:name w:val="Listă paragraf Caracter"/>
    <w:link w:val="Listparagraf"/>
    <w:autoRedefine/>
    <w:uiPriority w:val="34"/>
    <w:qFormat/>
    <w:locked/>
    <w:rPr>
      <w:sz w:val="24"/>
      <w:szCs w:val="24"/>
    </w:rPr>
  </w:style>
  <w:style w:type="paragraph" w:styleId="Listparagraf">
    <w:name w:val="List Paragraph"/>
    <w:basedOn w:val="Normal"/>
    <w:link w:val="ListparagrafCaracter"/>
    <w:autoRedefine/>
    <w:uiPriority w:val="34"/>
    <w:qFormat/>
    <w:pPr>
      <w:suppressAutoHyphens w:val="0"/>
      <w:ind w:left="720"/>
      <w:contextualSpacing/>
    </w:pPr>
  </w:style>
  <w:style w:type="character" w:customStyle="1" w:styleId="WW8Num5z1">
    <w:name w:val="WW8Num5z1"/>
    <w:autoRedefine/>
    <w:qFormat/>
    <w:rPr>
      <w:rFonts w:ascii="Courier New" w:hAnsi="Courier New" w:cs="Courier New"/>
    </w:rPr>
  </w:style>
  <w:style w:type="character" w:customStyle="1" w:styleId="WW-DefaultParagraphFont">
    <w:name w:val="WW-Default Paragraph Font"/>
    <w:autoRedefine/>
    <w:qFormat/>
  </w:style>
  <w:style w:type="character" w:customStyle="1" w:styleId="ca1">
    <w:name w:val="ca1"/>
    <w:autoRedefine/>
    <w:qFormat/>
    <w:rPr>
      <w:b/>
      <w:bCs/>
      <w:color w:val="005F00"/>
      <w:sz w:val="24"/>
      <w:szCs w:val="24"/>
    </w:rPr>
  </w:style>
  <w:style w:type="character" w:customStyle="1" w:styleId="al1">
    <w:name w:val="al1"/>
    <w:autoRedefine/>
    <w:qFormat/>
    <w:rPr>
      <w:b/>
      <w:bCs/>
      <w:color w:val="008F00"/>
    </w:rPr>
  </w:style>
  <w:style w:type="character" w:customStyle="1" w:styleId="CharChar6">
    <w:name w:val="Char Char6"/>
    <w:autoRedefine/>
    <w:semiHidden/>
    <w:qFormat/>
    <w:locked/>
    <w:rPr>
      <w:sz w:val="24"/>
      <w:szCs w:val="24"/>
      <w:lang w:val="en-US" w:eastAsia="ar-SA" w:bidi="ar-SA"/>
    </w:rPr>
  </w:style>
  <w:style w:type="character" w:customStyle="1" w:styleId="CharChar7">
    <w:name w:val="Char Char7"/>
    <w:autoRedefine/>
    <w:semiHidden/>
    <w:qFormat/>
    <w:locked/>
    <w:rPr>
      <w:rFonts w:ascii="Arial" w:hAnsi="Arial" w:cs="Arial"/>
      <w:b/>
      <w:bCs/>
      <w:i/>
      <w:iCs/>
      <w:sz w:val="28"/>
      <w:szCs w:val="28"/>
      <w:lang w:val="ro-RO" w:eastAsia="en-US" w:bidi="ar-SA"/>
    </w:rPr>
  </w:style>
  <w:style w:type="character" w:customStyle="1" w:styleId="tss1">
    <w:name w:val="tss1"/>
    <w:autoRedefine/>
    <w:qFormat/>
    <w:rPr>
      <w:b/>
      <w:bCs/>
      <w:sz w:val="22"/>
      <w:szCs w:val="22"/>
    </w:rPr>
  </w:style>
  <w:style w:type="character" w:customStyle="1" w:styleId="WW8Num7z1">
    <w:name w:val="WW8Num7z1"/>
    <w:autoRedefine/>
    <w:qFormat/>
    <w:rPr>
      <w:rFonts w:ascii="Courier New" w:hAnsi="Courier New" w:cs="Courier New"/>
    </w:rPr>
  </w:style>
  <w:style w:type="character" w:customStyle="1" w:styleId="ln2tnota1">
    <w:name w:val="ln2tnota1"/>
    <w:autoRedefine/>
    <w:qFormat/>
    <w:rPr>
      <w:rFonts w:ascii="Verdana" w:hAnsi="Verdana" w:cs="Verdana"/>
    </w:rPr>
  </w:style>
  <w:style w:type="character" w:customStyle="1" w:styleId="tal1">
    <w:name w:val="tal1"/>
    <w:basedOn w:val="Fontdeparagrafimplicit"/>
    <w:autoRedefine/>
    <w:qFormat/>
  </w:style>
  <w:style w:type="character" w:customStyle="1" w:styleId="WW8Num10z0">
    <w:name w:val="WW8Num10z0"/>
    <w:autoRedefine/>
    <w:qFormat/>
  </w:style>
  <w:style w:type="character" w:customStyle="1" w:styleId="Heading1CharChar1">
    <w:name w:val="Heading 1 Char Char1"/>
    <w:autoRedefine/>
    <w:qFormat/>
    <w:rPr>
      <w:rFonts w:ascii="Arial" w:hAnsi="Arial" w:cs="Arial"/>
      <w:kern w:val="28"/>
      <w:sz w:val="28"/>
      <w:szCs w:val="28"/>
      <w:lang w:val="en-GB" w:eastAsia="en-GB"/>
    </w:rPr>
  </w:style>
  <w:style w:type="character" w:customStyle="1" w:styleId="NumberingSymbols">
    <w:name w:val="Numbering Symbols"/>
    <w:autoRedefine/>
    <w:qFormat/>
  </w:style>
  <w:style w:type="character" w:customStyle="1" w:styleId="WW8Num2z1">
    <w:name w:val="WW8Num2z1"/>
    <w:autoRedefine/>
    <w:qFormat/>
    <w:rPr>
      <w:rFonts w:ascii="Courier New" w:hAnsi="Courier New" w:cs="Courier New"/>
    </w:rPr>
  </w:style>
  <w:style w:type="character" w:customStyle="1" w:styleId="Teletype">
    <w:name w:val="Teletype"/>
    <w:autoRedefine/>
    <w:qFormat/>
    <w:rPr>
      <w:rFonts w:ascii="Courier New" w:eastAsia="Times New Roman" w:hAnsi="Courier New" w:cs="Courier New"/>
    </w:rPr>
  </w:style>
  <w:style w:type="character" w:customStyle="1" w:styleId="WW8Num14z3">
    <w:name w:val="WW8Num14z3"/>
    <w:autoRedefine/>
    <w:qFormat/>
    <w:rPr>
      <w:rFonts w:ascii="Symbol" w:hAnsi="Symbol" w:cs="Symbol"/>
    </w:rPr>
  </w:style>
  <w:style w:type="character" w:customStyle="1" w:styleId="WW8Num2z2">
    <w:name w:val="WW8Num2z2"/>
    <w:autoRedefine/>
    <w:qFormat/>
    <w:rPr>
      <w:rFonts w:ascii="Wingdings" w:hAnsi="Wingdings" w:cs="Wingdings"/>
    </w:rPr>
  </w:style>
  <w:style w:type="character" w:customStyle="1" w:styleId="ln2tarticol">
    <w:name w:val="ln2tarticol"/>
    <w:basedOn w:val="Fontdeparagrafimplicit"/>
    <w:autoRedefine/>
    <w:qFormat/>
  </w:style>
  <w:style w:type="character" w:customStyle="1" w:styleId="WW8Num13z0">
    <w:name w:val="WW8Num13z0"/>
    <w:autoRedefine/>
    <w:qFormat/>
    <w:rPr>
      <w:rFonts w:ascii="Times New Roman" w:eastAsia="Times New Roman" w:hAnsi="Times New Roman" w:cs="Times New Roman"/>
    </w:rPr>
  </w:style>
  <w:style w:type="character" w:customStyle="1" w:styleId="WW-Absatz-Standardschriftart11">
    <w:name w:val="WW-Absatz-Standardschriftart11"/>
    <w:autoRedefine/>
    <w:qFormat/>
  </w:style>
  <w:style w:type="character" w:customStyle="1" w:styleId="WW-Absatz-Standardschriftart1">
    <w:name w:val="WW-Absatz-Standardschriftart1"/>
    <w:autoRedefine/>
    <w:qFormat/>
  </w:style>
  <w:style w:type="character" w:customStyle="1" w:styleId="ln2tsectiune">
    <w:name w:val="ln2tsectiune"/>
    <w:basedOn w:val="Fontdeparagrafimplicit"/>
    <w:autoRedefine/>
    <w:qFormat/>
  </w:style>
  <w:style w:type="character" w:customStyle="1" w:styleId="li1">
    <w:name w:val="li1"/>
    <w:autoRedefine/>
    <w:qFormat/>
    <w:rPr>
      <w:b/>
      <w:bCs/>
      <w:color w:val="8F0000"/>
    </w:rPr>
  </w:style>
  <w:style w:type="character" w:customStyle="1" w:styleId="WW8Num4z0">
    <w:name w:val="WW8Num4z0"/>
    <w:autoRedefine/>
    <w:qFormat/>
    <w:rPr>
      <w:color w:val="auto"/>
      <w:u w:val="none"/>
    </w:rPr>
  </w:style>
  <w:style w:type="character" w:customStyle="1" w:styleId="WW8Num7z0">
    <w:name w:val="WW8Num7z0"/>
    <w:autoRedefine/>
    <w:qFormat/>
    <w:rPr>
      <w:rFonts w:ascii="Symbol" w:hAnsi="Symbol" w:cs="Symbol"/>
      <w:sz w:val="18"/>
      <w:szCs w:val="18"/>
    </w:rPr>
  </w:style>
  <w:style w:type="character" w:customStyle="1" w:styleId="WW8Num3z0">
    <w:name w:val="WW8Num3z0"/>
    <w:autoRedefine/>
    <w:qFormat/>
    <w:rPr>
      <w:rFonts w:ascii="StarSymbol" w:eastAsia="StarSymbol" w:cs="StarSymbol"/>
      <w:sz w:val="18"/>
      <w:szCs w:val="18"/>
    </w:rPr>
  </w:style>
  <w:style w:type="character" w:customStyle="1" w:styleId="StyleTimesNewRoman12pt">
    <w:name w:val="Style Times New Roman 12 pt"/>
    <w:autoRedefine/>
    <w:qFormat/>
    <w:rPr>
      <w:rFonts w:ascii="Times New Roman" w:hAnsi="Times New Roman" w:cs="Times New Roman"/>
      <w:sz w:val="24"/>
      <w:szCs w:val="24"/>
    </w:rPr>
  </w:style>
  <w:style w:type="character" w:customStyle="1" w:styleId="tca1">
    <w:name w:val="tca1"/>
    <w:autoRedefine/>
    <w:qFormat/>
    <w:rPr>
      <w:b/>
      <w:bCs/>
      <w:sz w:val="24"/>
      <w:szCs w:val="24"/>
    </w:rPr>
  </w:style>
  <w:style w:type="character" w:customStyle="1" w:styleId="ln2nota1">
    <w:name w:val="ln2nota1"/>
    <w:autoRedefine/>
    <w:qFormat/>
    <w:rPr>
      <w:rFonts w:ascii="Verdana" w:hAnsi="Verdana" w:hint="default"/>
    </w:rPr>
  </w:style>
  <w:style w:type="character" w:customStyle="1" w:styleId="DefaultText1Char">
    <w:name w:val="Default Text:1 Char"/>
    <w:link w:val="DefaultText1"/>
    <w:autoRedefine/>
    <w:qFormat/>
    <w:rPr>
      <w:sz w:val="24"/>
      <w:szCs w:val="24"/>
      <w:lang w:val="en-US" w:eastAsia="en-US" w:bidi="ar-SA"/>
    </w:rPr>
  </w:style>
  <w:style w:type="paragraph" w:customStyle="1" w:styleId="DefaultText1">
    <w:name w:val="Default Text:1"/>
    <w:basedOn w:val="Normal"/>
    <w:link w:val="DefaultText1Char"/>
    <w:autoRedefine/>
    <w:qFormat/>
    <w:pPr>
      <w:suppressAutoHyphens w:val="0"/>
    </w:pPr>
    <w:rPr>
      <w:lang w:eastAsia="en-US"/>
    </w:rPr>
  </w:style>
  <w:style w:type="character" w:customStyle="1" w:styleId="Normal1">
    <w:name w:val="Normal1"/>
    <w:autoRedefine/>
    <w:qFormat/>
    <w:rPr>
      <w:sz w:val="16"/>
    </w:rPr>
  </w:style>
  <w:style w:type="character" w:customStyle="1" w:styleId="tsi1">
    <w:name w:val="tsi1"/>
    <w:autoRedefine/>
    <w:qFormat/>
    <w:rPr>
      <w:b/>
      <w:bCs/>
      <w:sz w:val="24"/>
      <w:szCs w:val="24"/>
    </w:rPr>
  </w:style>
  <w:style w:type="character" w:customStyle="1" w:styleId="WW8Num13z1">
    <w:name w:val="WW8Num13z1"/>
    <w:autoRedefine/>
    <w:qFormat/>
    <w:rPr>
      <w:rFonts w:ascii="Courier New" w:hAnsi="Courier New" w:cs="Courier New"/>
    </w:rPr>
  </w:style>
  <w:style w:type="character" w:customStyle="1" w:styleId="WW8Num5z3">
    <w:name w:val="WW8Num5z3"/>
    <w:autoRedefine/>
    <w:qFormat/>
    <w:rPr>
      <w:rFonts w:ascii="Symbol" w:hAnsi="Symbol" w:cs="Symbol"/>
    </w:rPr>
  </w:style>
  <w:style w:type="paragraph" w:customStyle="1" w:styleId="oddl-nadpis">
    <w:name w:val="oddíl-nadpis"/>
    <w:basedOn w:val="Normal"/>
    <w:autoRedefine/>
    <w:qFormat/>
    <w:pPr>
      <w:keepNext/>
      <w:widowControl w:val="0"/>
      <w:tabs>
        <w:tab w:val="left" w:pos="567"/>
      </w:tabs>
      <w:suppressAutoHyphens w:val="0"/>
      <w:spacing w:before="240" w:line="240" w:lineRule="atLeast"/>
    </w:pPr>
    <w:rPr>
      <w:rFonts w:ascii="Arial" w:hAnsi="Arial"/>
      <w:b/>
      <w:szCs w:val="20"/>
      <w:lang w:val="cs-CZ" w:eastAsia="fr-FR"/>
    </w:rPr>
  </w:style>
  <w:style w:type="paragraph" w:customStyle="1" w:styleId="tabulka">
    <w:name w:val="tabulka"/>
    <w:basedOn w:val="Normal"/>
    <w:autoRedefine/>
    <w:qFormat/>
    <w:pPr>
      <w:widowControl w:val="0"/>
      <w:suppressAutoHyphens w:val="0"/>
      <w:spacing w:before="120" w:line="240" w:lineRule="exact"/>
      <w:jc w:val="center"/>
    </w:pPr>
    <w:rPr>
      <w:rFonts w:ascii="Arial" w:hAnsi="Arial" w:cs="Arial"/>
      <w:sz w:val="20"/>
      <w:szCs w:val="20"/>
      <w:lang w:val="cs-CZ" w:eastAsia="en-US"/>
    </w:rPr>
  </w:style>
  <w:style w:type="paragraph" w:customStyle="1" w:styleId="Corptext21">
    <w:name w:val="Corp text 21"/>
    <w:basedOn w:val="Normal"/>
    <w:autoRedefine/>
    <w:uiPriority w:val="99"/>
    <w:qFormat/>
    <w:pPr>
      <w:spacing w:after="120" w:line="480" w:lineRule="auto"/>
    </w:pPr>
    <w:rPr>
      <w:lang w:val="ro-RO"/>
    </w:rPr>
  </w:style>
  <w:style w:type="paragraph" w:customStyle="1" w:styleId="Listlines">
    <w:name w:val="List lines"/>
    <w:basedOn w:val="Listacumarcatori2"/>
    <w:next w:val="Normal"/>
    <w:autoRedefine/>
    <w:qFormat/>
    <w:pPr>
      <w:numPr>
        <w:numId w:val="0"/>
      </w:numPr>
      <w:tabs>
        <w:tab w:val="clear" w:pos="720"/>
        <w:tab w:val="clear" w:pos="765"/>
        <w:tab w:val="left" w:pos="709"/>
        <w:tab w:val="left" w:pos="992"/>
      </w:tabs>
      <w:spacing w:after="120" w:line="264" w:lineRule="auto"/>
      <w:ind w:left="709" w:hanging="709"/>
      <w:jc w:val="both"/>
    </w:pPr>
    <w:rPr>
      <w:rFonts w:ascii="Arial" w:hAnsi="Arial" w:cs="Arial"/>
      <w:sz w:val="22"/>
      <w:szCs w:val="22"/>
      <w:lang w:val="en-GB"/>
    </w:rPr>
  </w:style>
  <w:style w:type="paragraph" w:customStyle="1" w:styleId="Heading">
    <w:name w:val="Heading"/>
    <w:basedOn w:val="Normal"/>
    <w:next w:val="Corptext"/>
    <w:autoRedefine/>
    <w:qFormat/>
    <w:pPr>
      <w:keepNext/>
      <w:spacing w:before="240" w:after="120"/>
    </w:pPr>
    <w:rPr>
      <w:rFonts w:ascii="Arial" w:eastAsia="Mincho" w:hAnsi="Arial" w:cs="Arial"/>
      <w:sz w:val="28"/>
      <w:szCs w:val="28"/>
    </w:rPr>
  </w:style>
  <w:style w:type="paragraph" w:customStyle="1" w:styleId="CharCharCharChar">
    <w:name w:val="Char Char Char Char"/>
    <w:basedOn w:val="Normal"/>
    <w:autoRedefine/>
    <w:qFormat/>
    <w:pPr>
      <w:suppressAutoHyphens w:val="0"/>
    </w:pPr>
    <w:rPr>
      <w:lang w:val="pl-PL" w:eastAsia="pl-PL"/>
    </w:rPr>
  </w:style>
  <w:style w:type="paragraph" w:customStyle="1" w:styleId="Default">
    <w:name w:val="Default"/>
    <w:autoRedefine/>
    <w:qFormat/>
    <w:pPr>
      <w:autoSpaceDE w:val="0"/>
      <w:autoSpaceDN w:val="0"/>
      <w:adjustRightInd w:val="0"/>
    </w:pPr>
    <w:rPr>
      <w:rFonts w:ascii="Arial" w:hAnsi="Arial" w:cs="Arial"/>
      <w:color w:val="000000"/>
      <w:sz w:val="24"/>
      <w:szCs w:val="24"/>
      <w:lang w:eastAsia="zh-CN"/>
    </w:rPr>
  </w:style>
  <w:style w:type="paragraph" w:customStyle="1" w:styleId="Eaoaeaa">
    <w:name w:val="Eaoae?aa"/>
    <w:basedOn w:val="Normal"/>
    <w:autoRedefine/>
    <w:qFormat/>
    <w:pPr>
      <w:widowControl w:val="0"/>
      <w:tabs>
        <w:tab w:val="center" w:pos="4153"/>
        <w:tab w:val="right" w:pos="8306"/>
      </w:tabs>
      <w:suppressAutoHyphens w:val="0"/>
    </w:pPr>
    <w:rPr>
      <w:sz w:val="20"/>
      <w:szCs w:val="20"/>
      <w:lang w:eastAsia="en-US"/>
    </w:rPr>
  </w:style>
  <w:style w:type="paragraph" w:customStyle="1" w:styleId="CharChar6CaracterCaracter">
    <w:name w:val="Char Char6 Caracter Caracter"/>
    <w:basedOn w:val="Normal"/>
    <w:autoRedefine/>
    <w:qFormat/>
    <w:pPr>
      <w:suppressAutoHyphens w:val="0"/>
    </w:pPr>
    <w:rPr>
      <w:lang w:val="pl-PL" w:eastAsia="pl-PL"/>
    </w:rPr>
  </w:style>
  <w:style w:type="paragraph" w:customStyle="1" w:styleId="Framecontents">
    <w:name w:val="Frame contents"/>
    <w:basedOn w:val="Corptext"/>
    <w:autoRedefine/>
    <w:qFormat/>
  </w:style>
  <w:style w:type="paragraph" w:customStyle="1" w:styleId="StyleListlinesTimesNewRoman12pt">
    <w:name w:val="Style List lines + Times New Roman 12 pt"/>
    <w:basedOn w:val="Listlines"/>
    <w:autoRedefine/>
    <w:qFormat/>
    <w:pPr>
      <w:tabs>
        <w:tab w:val="clear" w:pos="709"/>
        <w:tab w:val="clear" w:pos="992"/>
        <w:tab w:val="left" w:pos="765"/>
      </w:tabs>
    </w:pPr>
    <w:rPr>
      <w:rFonts w:ascii="Times New Roman" w:hAnsi="Times New Roman" w:cs="Times New Roman"/>
      <w:sz w:val="24"/>
      <w:szCs w:val="24"/>
    </w:rPr>
  </w:style>
  <w:style w:type="paragraph" w:customStyle="1" w:styleId="BodyTextIndent21">
    <w:name w:val="Body Text Indent 21"/>
    <w:basedOn w:val="Normal"/>
    <w:autoRedefine/>
    <w:qFormat/>
    <w:pPr>
      <w:spacing w:after="120" w:line="480" w:lineRule="auto"/>
      <w:ind w:left="360"/>
    </w:pPr>
    <w:rPr>
      <w:rFonts w:ascii="MS Sans Serif" w:hAnsi="MS Sans Serif"/>
      <w:sz w:val="20"/>
      <w:szCs w:val="20"/>
    </w:rPr>
  </w:style>
  <w:style w:type="paragraph" w:customStyle="1" w:styleId="TableText">
    <w:name w:val="Table Text"/>
    <w:basedOn w:val="Normal"/>
    <w:autoRedefine/>
    <w:qFormat/>
    <w:pPr>
      <w:tabs>
        <w:tab w:val="decimal" w:pos="0"/>
      </w:tabs>
      <w:suppressAutoHyphens w:val="0"/>
    </w:pPr>
    <w:rPr>
      <w:lang w:eastAsia="en-US"/>
    </w:rPr>
  </w:style>
  <w:style w:type="paragraph" w:customStyle="1" w:styleId="TableHeading">
    <w:name w:val="Table Heading"/>
    <w:basedOn w:val="TableContents"/>
    <w:autoRedefine/>
    <w:qFormat/>
    <w:pPr>
      <w:jc w:val="center"/>
    </w:pPr>
    <w:rPr>
      <w:b/>
      <w:bCs/>
      <w:i/>
      <w:iCs/>
    </w:rPr>
  </w:style>
  <w:style w:type="paragraph" w:customStyle="1" w:styleId="TableContents">
    <w:name w:val="Table Contents"/>
    <w:basedOn w:val="Normal"/>
    <w:autoRedefine/>
    <w:qFormat/>
    <w:pPr>
      <w:suppressLineNumbers/>
    </w:pPr>
  </w:style>
  <w:style w:type="paragraph" w:customStyle="1" w:styleId="Heading7donotuse1">
    <w:name w:val="Heading 7 (do not use)1"/>
    <w:basedOn w:val="Normal"/>
    <w:next w:val="Normal"/>
    <w:autoRedefine/>
    <w:unhideWhenUsed/>
    <w:qFormat/>
    <w:pPr>
      <w:keepNext/>
      <w:keepLines/>
      <w:tabs>
        <w:tab w:val="left" w:pos="0"/>
      </w:tabs>
      <w:suppressAutoHyphens w:val="0"/>
      <w:spacing w:before="200" w:line="276" w:lineRule="auto"/>
      <w:outlineLvl w:val="6"/>
    </w:pPr>
    <w:rPr>
      <w:rFonts w:ascii="Calibri Light" w:eastAsia="Times New Roman" w:hAnsi="Calibri Light"/>
      <w:i/>
      <w:iCs/>
      <w:color w:val="404040"/>
      <w:sz w:val="22"/>
      <w:szCs w:val="22"/>
      <w:lang w:val="ro-RO" w:eastAsia="en-US"/>
    </w:rPr>
  </w:style>
  <w:style w:type="paragraph" w:customStyle="1" w:styleId="Index">
    <w:name w:val="Index"/>
    <w:basedOn w:val="Normal"/>
    <w:autoRedefine/>
    <w:qFormat/>
    <w:pPr>
      <w:suppressLineNumbers/>
    </w:pPr>
  </w:style>
  <w:style w:type="paragraph" w:customStyle="1" w:styleId="NormalWeb3">
    <w:name w:val="Normal (Web)3"/>
    <w:basedOn w:val="Normal"/>
    <w:autoRedefine/>
    <w:qFormat/>
    <w:pPr>
      <w:suppressAutoHyphens w:val="0"/>
      <w:spacing w:before="105" w:after="105"/>
      <w:ind w:left="105" w:right="105"/>
    </w:pPr>
    <w:rPr>
      <w:lang w:val="en-GB" w:eastAsia="en-US"/>
    </w:rPr>
  </w:style>
  <w:style w:type="paragraph" w:customStyle="1" w:styleId="Text1">
    <w:name w:val="Text 1"/>
    <w:basedOn w:val="Normal"/>
    <w:autoRedefine/>
    <w:qFormat/>
    <w:pPr>
      <w:suppressAutoHyphens w:val="0"/>
      <w:spacing w:after="240"/>
      <w:ind w:left="482"/>
      <w:jc w:val="both"/>
    </w:pPr>
    <w:rPr>
      <w:lang w:val="en-GB" w:eastAsia="en-GB"/>
    </w:rPr>
  </w:style>
  <w:style w:type="paragraph" w:customStyle="1" w:styleId="Normal2">
    <w:name w:val="Normal2"/>
    <w:autoRedefine/>
    <w:qFormat/>
    <w:pPr>
      <w:spacing w:line="276" w:lineRule="auto"/>
    </w:pPr>
    <w:rPr>
      <w:rFonts w:ascii="Arial" w:eastAsia="Arial" w:hAnsi="Arial" w:cs="Arial"/>
      <w:sz w:val="22"/>
      <w:szCs w:val="22"/>
    </w:rPr>
  </w:style>
  <w:style w:type="paragraph" w:customStyle="1" w:styleId="DefaultText">
    <w:name w:val="Default Text"/>
    <w:basedOn w:val="Normal"/>
    <w:autoRedefine/>
    <w:qFormat/>
    <w:pPr>
      <w:suppressAutoHyphens w:val="0"/>
    </w:pPr>
    <w:rPr>
      <w:lang w:eastAsia="en-US"/>
    </w:rPr>
  </w:style>
  <w:style w:type="paragraph" w:customStyle="1" w:styleId="StyleListBullet1TimesNewRoman12pt">
    <w:name w:val="Style List Bullet 1 + Times New Roman 12 pt"/>
    <w:basedOn w:val="ListBullet1"/>
    <w:autoRedefine/>
    <w:qFormat/>
    <w:rPr>
      <w:rFonts w:ascii="Times New Roman" w:hAnsi="Times New Roman" w:cs="Times New Roman"/>
      <w:sz w:val="24"/>
      <w:szCs w:val="24"/>
    </w:rPr>
  </w:style>
  <w:style w:type="paragraph" w:customStyle="1" w:styleId="ListBullet1">
    <w:name w:val="List Bullet 1"/>
    <w:basedOn w:val="Normal"/>
    <w:next w:val="Normal"/>
    <w:autoRedefine/>
    <w:qFormat/>
    <w:pPr>
      <w:tabs>
        <w:tab w:val="left" w:pos="992"/>
      </w:tabs>
      <w:suppressAutoHyphens w:val="0"/>
      <w:spacing w:after="200" w:line="264" w:lineRule="auto"/>
      <w:ind w:left="992" w:hanging="992"/>
      <w:jc w:val="both"/>
    </w:pPr>
    <w:rPr>
      <w:rFonts w:ascii="Arial" w:hAnsi="Arial" w:cs="Arial"/>
      <w:sz w:val="22"/>
      <w:szCs w:val="22"/>
      <w:lang w:val="en-GB" w:eastAsia="en-US"/>
    </w:rPr>
  </w:style>
  <w:style w:type="paragraph" w:customStyle="1" w:styleId="NormalArial">
    <w:name w:val="Normal + Arial"/>
    <w:basedOn w:val="Normal"/>
    <w:autoRedefine/>
    <w:qFormat/>
    <w:pPr>
      <w:suppressAutoHyphens w:val="0"/>
      <w:jc w:val="both"/>
    </w:pPr>
    <w:rPr>
      <w:rFonts w:ascii="Arial" w:hAnsi="Arial" w:cs="Arial"/>
      <w:sz w:val="20"/>
      <w:szCs w:val="20"/>
      <w:lang w:val="ro-RO" w:eastAsia="en-US"/>
    </w:rPr>
  </w:style>
  <w:style w:type="paragraph" w:customStyle="1" w:styleId="DefaultText2">
    <w:name w:val="Default Text:2"/>
    <w:basedOn w:val="Normal"/>
    <w:autoRedefine/>
    <w:qFormat/>
    <w:pPr>
      <w:suppressAutoHyphens w:val="0"/>
    </w:pPr>
    <w:rPr>
      <w:lang w:eastAsia="en-US"/>
    </w:rPr>
  </w:style>
  <w:style w:type="paragraph" w:customStyle="1" w:styleId="text">
    <w:name w:val="text"/>
    <w:autoRedefine/>
    <w:uiPriority w:val="99"/>
    <w:qFormat/>
    <w:pPr>
      <w:widowControl w:val="0"/>
      <w:spacing w:before="240" w:line="240" w:lineRule="exact"/>
      <w:jc w:val="both"/>
    </w:pPr>
    <w:rPr>
      <w:rFonts w:ascii="Arial" w:hAnsi="Arial" w:cs="Arial"/>
      <w:sz w:val="24"/>
      <w:szCs w:val="24"/>
      <w:lang w:val="cs-CZ" w:eastAsia="en-US"/>
    </w:rPr>
  </w:style>
  <w:style w:type="paragraph" w:customStyle="1" w:styleId="CharCharCaracterCaracterCharCharCaracterCaracter">
    <w:name w:val="Char Char Caracter Caracter Char Char Caracter Caracter"/>
    <w:basedOn w:val="Normal"/>
    <w:autoRedefine/>
    <w:qFormat/>
    <w:pPr>
      <w:suppressAutoHyphens w:val="0"/>
    </w:pPr>
    <w:rPr>
      <w:lang w:val="pl-PL" w:eastAsia="pl-PL"/>
    </w:rPr>
  </w:style>
  <w:style w:type="paragraph" w:customStyle="1" w:styleId="PreformattedText">
    <w:name w:val="Preformatted Text"/>
    <w:basedOn w:val="Normal"/>
    <w:autoRedefine/>
    <w:qFormat/>
    <w:rPr>
      <w:rFonts w:ascii="Courier New" w:hAnsi="Courier New" w:cs="Courier New"/>
      <w:sz w:val="20"/>
      <w:szCs w:val="20"/>
    </w:rPr>
  </w:style>
  <w:style w:type="paragraph" w:customStyle="1" w:styleId="normaltableau">
    <w:name w:val="normal_tableau"/>
    <w:basedOn w:val="Normal"/>
    <w:autoRedefine/>
    <w:qFormat/>
    <w:pPr>
      <w:suppressAutoHyphens w:val="0"/>
      <w:spacing w:before="120" w:after="120"/>
      <w:jc w:val="both"/>
    </w:pPr>
    <w:rPr>
      <w:rFonts w:ascii="Optima" w:hAnsi="Optima"/>
      <w:sz w:val="22"/>
      <w:szCs w:val="20"/>
      <w:lang w:val="en-GB" w:eastAsia="en-US"/>
    </w:rPr>
  </w:style>
  <w:style w:type="paragraph" w:customStyle="1" w:styleId="xl25">
    <w:name w:val="xl25"/>
    <w:basedOn w:val="Normal"/>
    <w:autoRedefine/>
    <w:qFormat/>
    <w:pPr>
      <w:suppressAutoHyphens w:val="0"/>
      <w:overflowPunct w:val="0"/>
      <w:autoSpaceDE w:val="0"/>
      <w:autoSpaceDN w:val="0"/>
      <w:adjustRightInd w:val="0"/>
      <w:spacing w:before="100" w:after="100"/>
      <w:textAlignment w:val="baseline"/>
    </w:pPr>
    <w:rPr>
      <w:rFonts w:ascii="Arial" w:hAnsi="Arial"/>
      <w:sz w:val="22"/>
      <w:szCs w:val="20"/>
      <w:lang w:val="en-GB" w:eastAsia="en-US"/>
    </w:rPr>
  </w:style>
  <w:style w:type="paragraph" w:customStyle="1" w:styleId="text-3mezera">
    <w:name w:val="text - 3 mezera"/>
    <w:basedOn w:val="Normal"/>
    <w:autoRedefine/>
    <w:qFormat/>
    <w:pPr>
      <w:widowControl w:val="0"/>
      <w:suppressAutoHyphens w:val="0"/>
      <w:spacing w:before="60" w:line="240" w:lineRule="exact"/>
      <w:jc w:val="both"/>
    </w:pPr>
    <w:rPr>
      <w:rFonts w:ascii="Arial" w:hAnsi="Arial" w:cs="Arial"/>
      <w:lang w:val="cs-CZ" w:eastAsia="en-US"/>
    </w:rPr>
  </w:style>
  <w:style w:type="paragraph" w:customStyle="1" w:styleId="SubTitle1">
    <w:name w:val="SubTitle 1"/>
    <w:basedOn w:val="Normal"/>
    <w:next w:val="Normal"/>
    <w:autoRedefine/>
    <w:qFormat/>
    <w:pPr>
      <w:suppressAutoHyphens w:val="0"/>
      <w:spacing w:after="240"/>
      <w:jc w:val="center"/>
    </w:pPr>
    <w:rPr>
      <w:b/>
      <w:bCs/>
      <w:sz w:val="40"/>
      <w:szCs w:val="40"/>
      <w:lang w:val="en-GB" w:eastAsia="en-US"/>
    </w:rPr>
  </w:style>
  <w:style w:type="paragraph" w:customStyle="1" w:styleId="xl28">
    <w:name w:val="xl28"/>
    <w:basedOn w:val="Normal"/>
    <w:autoRedefine/>
    <w:qFormat/>
    <w:pPr>
      <w:suppressAutoHyphens w:val="0"/>
      <w:spacing w:before="100" w:beforeAutospacing="1" w:after="100" w:afterAutospacing="1"/>
    </w:pPr>
    <w:rPr>
      <w:rFonts w:ascii="Arial" w:hAnsi="Arial" w:cs="Arial"/>
      <w:b/>
      <w:bCs/>
      <w:lang w:eastAsia="en-US"/>
    </w:rPr>
  </w:style>
  <w:style w:type="paragraph" w:customStyle="1" w:styleId="BodySingle">
    <w:name w:val="Body Single"/>
    <w:basedOn w:val="Corptext"/>
    <w:autoRedefine/>
    <w:qFormat/>
    <w:pPr>
      <w:suppressAutoHyphens w:val="0"/>
      <w:spacing w:after="0" w:line="290" w:lineRule="atLeast"/>
    </w:pPr>
    <w:rPr>
      <w:lang w:val="en-GB" w:eastAsia="en-US"/>
    </w:rPr>
  </w:style>
  <w:style w:type="paragraph" w:customStyle="1" w:styleId="NormalWeb2">
    <w:name w:val="Normal (Web)2"/>
    <w:basedOn w:val="Normal"/>
    <w:autoRedefine/>
    <w:qFormat/>
    <w:pPr>
      <w:suppressAutoHyphens w:val="0"/>
      <w:spacing w:before="105" w:after="105"/>
      <w:ind w:left="105" w:right="105"/>
    </w:pPr>
    <w:rPr>
      <w:lang w:val="en-GB" w:eastAsia="en-US"/>
    </w:rPr>
  </w:style>
  <w:style w:type="paragraph" w:customStyle="1" w:styleId="textcslovan">
    <w:name w:val="text císlovaný"/>
    <w:basedOn w:val="text"/>
    <w:autoRedefine/>
    <w:qFormat/>
    <w:pPr>
      <w:ind w:left="567" w:hanging="567"/>
    </w:pPr>
  </w:style>
  <w:style w:type="paragraph" w:customStyle="1" w:styleId="Normal11">
    <w:name w:val="Normal11"/>
    <w:autoRedefine/>
    <w:qFormat/>
    <w:pPr>
      <w:spacing w:line="276" w:lineRule="auto"/>
    </w:pPr>
    <w:rPr>
      <w:rFonts w:ascii="Arial" w:eastAsia="Arial" w:hAnsi="Arial" w:cs="Arial"/>
      <w:sz w:val="22"/>
      <w:szCs w:val="22"/>
    </w:rPr>
  </w:style>
  <w:style w:type="table" w:customStyle="1" w:styleId="Style20">
    <w:name w:val="_Style 20"/>
    <w:basedOn w:val="TabelNormal"/>
    <w:autoRedefine/>
    <w:qFormat/>
    <w:tblPr/>
  </w:style>
  <w:style w:type="paragraph" w:customStyle="1" w:styleId="ListParagraph1">
    <w:name w:val="List Paragraph1"/>
    <w:basedOn w:val="Normal"/>
    <w:uiPriority w:val="7"/>
    <w:qFormat/>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7618</Words>
  <Characters>44185</Characters>
  <Application>Microsoft Office Word</Application>
  <DocSecurity>0</DocSecurity>
  <Lines>368</Lines>
  <Paragraphs>103</Paragraphs>
  <ScaleCrop>false</ScaleCrop>
  <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DOCUMENTATIA DE ATRIBUIRE A CONTRACTULUI</dc:title>
  <dc:creator>Plan</dc:creator>
  <cp:lastModifiedBy>Utilizator</cp:lastModifiedBy>
  <cp:revision>8</cp:revision>
  <cp:lastPrinted>2026-05-18T10:59:00Z</cp:lastPrinted>
  <dcterms:created xsi:type="dcterms:W3CDTF">2024-05-10T11:58:00Z</dcterms:created>
  <dcterms:modified xsi:type="dcterms:W3CDTF">2026-05-19T06:21:00Z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4202F8EF0AF549D1888795CE9864EAAC_13</vt:lpwstr>
  </property>
  <property fmtid="{D5CDD505-2E9C-101B-9397-08002B2CF9AE}" pid="4" name="KSOTemplateDocerSaveRecord">
    <vt:lpwstr>eyJoZGlkIjoiYjFkNWM3MzVhYmQwYjg0MmIxMjg0ODQzNjI0YTYwMDciLCJ1c2VySWQiOiI1NTE1MTcyODk2OTU5In0=</vt:lpwstr>
  </property>
</Properties>
</file>